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4238"/>
      </w:tblGrid>
      <w:tr w:rsidR="00BC1951" w:rsidRPr="003B7BF7" w14:paraId="4926F661" w14:textId="77777777" w:rsidTr="00191133">
        <w:trPr>
          <w:trHeight w:val="1127"/>
        </w:trPr>
        <w:tc>
          <w:tcPr>
            <w:tcW w:w="5016" w:type="dxa"/>
          </w:tcPr>
          <w:p w14:paraId="34D9DB05" w14:textId="77777777" w:rsidR="00BC1951" w:rsidRPr="003B7BF7" w:rsidRDefault="00004AB3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color w:val="000000"/>
                <w:sz w:val="22"/>
                <w:szCs w:val="22"/>
              </w:rPr>
            </w:pPr>
            <w:r w:rsidRPr="003B7BF7">
              <w:rPr>
                <w:color w:val="000000"/>
                <w:sz w:val="22"/>
                <w:szCs w:val="22"/>
              </w:rPr>
              <w:t>S</w:t>
            </w:r>
            <w:r w:rsidR="00BC1951" w:rsidRPr="003B7BF7">
              <w:rPr>
                <w:color w:val="000000"/>
                <w:sz w:val="22"/>
                <w:szCs w:val="22"/>
              </w:rPr>
              <w:t>øknad sendes til:</w:t>
            </w:r>
          </w:p>
          <w:p w14:paraId="24B41301" w14:textId="77777777" w:rsidR="00BC1951" w:rsidRPr="003B7BF7" w:rsidRDefault="00BC1951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238" w:type="dxa"/>
          </w:tcPr>
          <w:p w14:paraId="2B49CC14" w14:textId="2C11CEA2" w:rsidR="00BC1951" w:rsidRPr="003B7BF7" w:rsidRDefault="00191133">
            <w:pPr>
              <w:jc w:val="right"/>
              <w:rPr>
                <w:sz w:val="22"/>
                <w:szCs w:val="22"/>
              </w:rPr>
            </w:pPr>
            <w:r w:rsidRPr="003B7BF7">
              <w:rPr>
                <w:sz w:val="22"/>
                <w:szCs w:val="22"/>
              </w:rPr>
              <w:object w:dxaOrig="7665" w:dyaOrig="5565" w14:anchorId="39DCA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63.75pt" o:ole="" fillcolor="window">
                  <v:imagedata r:id="rId11" o:title=""/>
                </v:shape>
                <o:OLEObject Type="Embed" ProgID="PBrush" ShapeID="_x0000_i1025" DrawAspect="Content" ObjectID="_1680938888" r:id="rId12"/>
              </w:object>
            </w:r>
          </w:p>
        </w:tc>
      </w:tr>
    </w:tbl>
    <w:p w14:paraId="76C6BC47" w14:textId="77777777" w:rsidR="00F97BE3" w:rsidRPr="00F97BE3" w:rsidRDefault="00F97BE3" w:rsidP="003C3182">
      <w:pPr>
        <w:spacing w:after="120"/>
        <w:ind w:left="2" w:right="210"/>
        <w:jc w:val="center"/>
      </w:pPr>
      <w:r w:rsidRPr="00F97BE3">
        <w:rPr>
          <w:rStyle w:val="Sterk"/>
          <w:sz w:val="28"/>
          <w:szCs w:val="28"/>
        </w:rPr>
        <w:t>Definisjoner</w:t>
      </w:r>
    </w:p>
    <w:p w14:paraId="4131F637" w14:textId="77777777" w:rsidR="00F97BE3" w:rsidRPr="00927FB3" w:rsidRDefault="00F97BE3" w:rsidP="00E8427A">
      <w:pPr>
        <w:ind w:left="2" w:right="210"/>
        <w:rPr>
          <w:b/>
          <w:color w:val="000000" w:themeColor="text1"/>
          <w:sz w:val="22"/>
          <w:szCs w:val="22"/>
        </w:rPr>
      </w:pPr>
      <w:r w:rsidRPr="00927FB3">
        <w:rPr>
          <w:color w:val="000000" w:themeColor="text1"/>
          <w:sz w:val="22"/>
          <w:szCs w:val="22"/>
        </w:rPr>
        <w:t xml:space="preserve">Mange tror at tilbygg og påbygg er det samme. Det er det ikke. </w:t>
      </w:r>
    </w:p>
    <w:p w14:paraId="34BF70BA" w14:textId="77777777" w:rsidR="00325B9A" w:rsidRPr="00927FB3" w:rsidRDefault="00F97BE3" w:rsidP="00F97BE3">
      <w:pPr>
        <w:ind w:left="2" w:right="210"/>
        <w:rPr>
          <w:color w:val="000000" w:themeColor="text1"/>
          <w:sz w:val="22"/>
          <w:szCs w:val="22"/>
        </w:rPr>
      </w:pPr>
      <w:r w:rsidRPr="00927FB3">
        <w:rPr>
          <w:b/>
          <w:color w:val="000000" w:themeColor="text1"/>
          <w:sz w:val="22"/>
          <w:szCs w:val="22"/>
        </w:rPr>
        <w:t>Tilbygg</w:t>
      </w:r>
      <w:r w:rsidR="00B34EBE" w:rsidRPr="00927FB3">
        <w:rPr>
          <w:color w:val="000000" w:themeColor="text1"/>
          <w:sz w:val="22"/>
          <w:szCs w:val="22"/>
        </w:rPr>
        <w:t>;</w:t>
      </w:r>
      <w:r w:rsidRPr="00927FB3">
        <w:rPr>
          <w:color w:val="000000" w:themeColor="text1"/>
          <w:sz w:val="22"/>
          <w:szCs w:val="22"/>
        </w:rPr>
        <w:t xml:space="preserve"> er en utvidelse som </w:t>
      </w:r>
      <w:r w:rsidR="00203439" w:rsidRPr="00927FB3">
        <w:rPr>
          <w:color w:val="000000" w:themeColor="text1"/>
          <w:sz w:val="22"/>
          <w:szCs w:val="22"/>
        </w:rPr>
        <w:t xml:space="preserve">normalt </w:t>
      </w:r>
      <w:r w:rsidRPr="00927FB3">
        <w:rPr>
          <w:color w:val="000000" w:themeColor="text1"/>
          <w:sz w:val="22"/>
          <w:szCs w:val="22"/>
        </w:rPr>
        <w:t xml:space="preserve">medfører en økning av husets grunnflate, altså </w:t>
      </w:r>
    </w:p>
    <w:p w14:paraId="2F5453C2" w14:textId="7F8BCDBD" w:rsidR="003C3182" w:rsidRPr="00927FB3" w:rsidRDefault="007E03FC" w:rsidP="00E8427A">
      <w:pPr>
        <w:ind w:left="2" w:right="210"/>
        <w:rPr>
          <w:color w:val="000000" w:themeColor="text1"/>
          <w:sz w:val="22"/>
          <w:szCs w:val="22"/>
        </w:rPr>
      </w:pPr>
      <w:hyperlink r:id="rId13" w:history="1">
        <w:r w:rsidR="00FD08E6" w:rsidRPr="00927FB3">
          <w:rPr>
            <w:rStyle w:val="Hyperkobling"/>
            <w:color w:val="000000" w:themeColor="text1"/>
            <w:sz w:val="21"/>
            <w:szCs w:val="21"/>
          </w:rPr>
          <w:t>bebygd areal (BYA)</w:t>
        </w:r>
      </w:hyperlink>
      <w:r w:rsidR="00F97BE3" w:rsidRPr="00927FB3">
        <w:rPr>
          <w:color w:val="000000" w:themeColor="text1"/>
          <w:sz w:val="22"/>
          <w:szCs w:val="22"/>
        </w:rPr>
        <w:t xml:space="preserve">. </w:t>
      </w:r>
    </w:p>
    <w:p w14:paraId="511DF831" w14:textId="5E6BA23A" w:rsidR="008007D0" w:rsidRPr="00927FB3" w:rsidRDefault="00F97BE3" w:rsidP="00E8427A">
      <w:pPr>
        <w:ind w:left="2"/>
        <w:rPr>
          <w:color w:val="000000" w:themeColor="text1"/>
          <w:sz w:val="22"/>
          <w:szCs w:val="22"/>
        </w:rPr>
      </w:pPr>
      <w:r w:rsidRPr="00927FB3">
        <w:rPr>
          <w:b/>
          <w:color w:val="000000" w:themeColor="text1"/>
          <w:sz w:val="22"/>
          <w:szCs w:val="22"/>
        </w:rPr>
        <w:t>Påbygg</w:t>
      </w:r>
      <w:r w:rsidR="00B34EBE" w:rsidRPr="00927FB3">
        <w:rPr>
          <w:color w:val="000000" w:themeColor="text1"/>
          <w:sz w:val="22"/>
          <w:szCs w:val="22"/>
        </w:rPr>
        <w:t>;</w:t>
      </w:r>
      <w:r w:rsidRPr="00927FB3">
        <w:rPr>
          <w:color w:val="000000" w:themeColor="text1"/>
          <w:sz w:val="22"/>
          <w:szCs w:val="22"/>
        </w:rPr>
        <w:t xml:space="preserve"> er</w:t>
      </w:r>
      <w:r w:rsidR="00D82468" w:rsidRPr="00927FB3">
        <w:rPr>
          <w:color w:val="000000" w:themeColor="text1"/>
          <w:sz w:val="22"/>
          <w:szCs w:val="22"/>
        </w:rPr>
        <w:t xml:space="preserve"> ofte </w:t>
      </w:r>
      <w:r w:rsidRPr="00927FB3">
        <w:rPr>
          <w:color w:val="000000" w:themeColor="text1"/>
          <w:sz w:val="22"/>
          <w:szCs w:val="22"/>
        </w:rPr>
        <w:t>en utvidelse av huset</w:t>
      </w:r>
      <w:r w:rsidR="00203439" w:rsidRPr="00927FB3">
        <w:rPr>
          <w:color w:val="000000" w:themeColor="text1"/>
          <w:sz w:val="22"/>
          <w:szCs w:val="22"/>
        </w:rPr>
        <w:t xml:space="preserve"> </w:t>
      </w:r>
      <w:r w:rsidRPr="00927FB3">
        <w:rPr>
          <w:color w:val="000000" w:themeColor="text1"/>
          <w:sz w:val="22"/>
          <w:szCs w:val="22"/>
        </w:rPr>
        <w:t xml:space="preserve">i høyden uten at husets grunnflate, altså </w:t>
      </w:r>
      <w:hyperlink r:id="rId14" w:history="1">
        <w:r w:rsidR="00FD08E6" w:rsidRPr="00927FB3">
          <w:rPr>
            <w:rStyle w:val="Hyperkobling"/>
            <w:color w:val="000000" w:themeColor="text1"/>
            <w:sz w:val="21"/>
            <w:szCs w:val="21"/>
          </w:rPr>
          <w:t>bebygd areal (BYA)</w:t>
        </w:r>
      </w:hyperlink>
      <w:r w:rsidRPr="00927FB3">
        <w:rPr>
          <w:color w:val="000000" w:themeColor="text1"/>
          <w:sz w:val="22"/>
          <w:szCs w:val="22"/>
        </w:rPr>
        <w:t xml:space="preserve">, </w:t>
      </w:r>
      <w:r w:rsidR="00A924E3" w:rsidRPr="00927FB3">
        <w:rPr>
          <w:color w:val="000000" w:themeColor="text1"/>
          <w:sz w:val="22"/>
          <w:szCs w:val="22"/>
        </w:rPr>
        <w:t>e</w:t>
      </w:r>
      <w:r w:rsidRPr="00927FB3">
        <w:rPr>
          <w:color w:val="000000" w:themeColor="text1"/>
          <w:sz w:val="22"/>
          <w:szCs w:val="22"/>
        </w:rPr>
        <w:t xml:space="preserve">ndres. </w:t>
      </w:r>
      <w:r w:rsidR="00D82468" w:rsidRPr="00927FB3">
        <w:rPr>
          <w:color w:val="000000" w:themeColor="text1"/>
          <w:sz w:val="22"/>
          <w:szCs w:val="22"/>
        </w:rPr>
        <w:t xml:space="preserve">Men det kan også være en utvidelse for eksempel i form av en balkong i annen etasje, </w:t>
      </w:r>
      <w:r w:rsidR="008007D0" w:rsidRPr="00927FB3">
        <w:rPr>
          <w:color w:val="000000" w:themeColor="text1"/>
          <w:sz w:val="22"/>
          <w:szCs w:val="22"/>
        </w:rPr>
        <w:t xml:space="preserve">med høyde over bakken ikke mer </w:t>
      </w:r>
      <w:r w:rsidR="00D82468" w:rsidRPr="00927FB3">
        <w:rPr>
          <w:color w:val="000000" w:themeColor="text1"/>
          <w:sz w:val="22"/>
          <w:szCs w:val="22"/>
        </w:rPr>
        <w:t>enn 5 meter</w:t>
      </w:r>
      <w:r w:rsidR="008007D0" w:rsidRPr="00927FB3">
        <w:rPr>
          <w:color w:val="000000" w:themeColor="text1"/>
          <w:sz w:val="22"/>
          <w:szCs w:val="22"/>
        </w:rPr>
        <w:t xml:space="preserve">, som fører til økning i </w:t>
      </w:r>
      <w:hyperlink r:id="rId15" w:history="1">
        <w:r w:rsidR="00FD08E6" w:rsidRPr="00927FB3">
          <w:rPr>
            <w:rStyle w:val="Hyperkobling"/>
            <w:color w:val="000000" w:themeColor="text1"/>
            <w:sz w:val="21"/>
            <w:szCs w:val="21"/>
          </w:rPr>
          <w:t>bebygd areal (BYA)</w:t>
        </w:r>
      </w:hyperlink>
      <w:r w:rsidR="00D82468" w:rsidRPr="00927FB3">
        <w:rPr>
          <w:color w:val="000000" w:themeColor="text1"/>
          <w:sz w:val="22"/>
          <w:szCs w:val="22"/>
        </w:rPr>
        <w:t>.</w:t>
      </w:r>
    </w:p>
    <w:p w14:paraId="05C74AEB" w14:textId="6F7B68A1" w:rsidR="00B34EBE" w:rsidRPr="00927FB3" w:rsidRDefault="00F97BE3" w:rsidP="00B34EBE">
      <w:pPr>
        <w:ind w:left="2" w:right="210"/>
        <w:rPr>
          <w:color w:val="000000" w:themeColor="text1"/>
          <w:sz w:val="22"/>
          <w:szCs w:val="22"/>
        </w:rPr>
      </w:pPr>
      <w:r w:rsidRPr="00927FB3">
        <w:rPr>
          <w:color w:val="000000" w:themeColor="text1"/>
          <w:sz w:val="22"/>
          <w:szCs w:val="22"/>
        </w:rPr>
        <w:t xml:space="preserve">Både tilbygg og påbygg fører </w:t>
      </w:r>
      <w:r w:rsidR="00203439" w:rsidRPr="00927FB3">
        <w:rPr>
          <w:color w:val="000000" w:themeColor="text1"/>
          <w:sz w:val="22"/>
          <w:szCs w:val="22"/>
        </w:rPr>
        <w:t xml:space="preserve">vanligvis </w:t>
      </w:r>
      <w:r w:rsidRPr="00927FB3">
        <w:rPr>
          <w:color w:val="000000" w:themeColor="text1"/>
          <w:sz w:val="22"/>
          <w:szCs w:val="22"/>
        </w:rPr>
        <w:t xml:space="preserve">til økning av </w:t>
      </w:r>
      <w:hyperlink r:id="rId16" w:history="1">
        <w:r w:rsidR="00FD08E6" w:rsidRPr="00927FB3">
          <w:rPr>
            <w:rStyle w:val="Hyperkobling"/>
            <w:color w:val="000000" w:themeColor="text1"/>
            <w:sz w:val="21"/>
            <w:szCs w:val="21"/>
          </w:rPr>
          <w:t>bruksarealet (BRA)</w:t>
        </w:r>
      </w:hyperlink>
      <w:r w:rsidR="00A924E3" w:rsidRPr="00927FB3">
        <w:rPr>
          <w:color w:val="000000" w:themeColor="text1"/>
          <w:sz w:val="22"/>
          <w:szCs w:val="22"/>
        </w:rPr>
        <w:t>.</w:t>
      </w:r>
    </w:p>
    <w:p w14:paraId="4991C80D" w14:textId="77777777" w:rsidR="00B34EBE" w:rsidRPr="00927FB3" w:rsidRDefault="00B34EBE" w:rsidP="00B34EBE">
      <w:pPr>
        <w:ind w:left="2" w:right="210"/>
        <w:rPr>
          <w:color w:val="000000" w:themeColor="text1"/>
          <w:sz w:val="16"/>
          <w:szCs w:val="16"/>
        </w:rPr>
      </w:pPr>
    </w:p>
    <w:p w14:paraId="78B47AC7" w14:textId="77777777" w:rsidR="002A4EEB" w:rsidRPr="00927FB3" w:rsidRDefault="0059538E" w:rsidP="002A4EEB">
      <w:pPr>
        <w:pStyle w:val="Boksoverskrift"/>
        <w:tabs>
          <w:tab w:val="clear" w:pos="4253"/>
        </w:tabs>
        <w:spacing w:before="0" w:after="120"/>
        <w:jc w:val="center"/>
        <w:rPr>
          <w:color w:val="000000" w:themeColor="text1"/>
          <w:sz w:val="28"/>
          <w:szCs w:val="28"/>
        </w:rPr>
      </w:pPr>
      <w:r w:rsidRPr="00927FB3">
        <w:rPr>
          <w:color w:val="000000" w:themeColor="text1"/>
          <w:sz w:val="28"/>
          <w:szCs w:val="28"/>
        </w:rPr>
        <w:t>Hvilke tilbygg er unntatt søknadsplikt og hvilke må du søke om?</w:t>
      </w:r>
    </w:p>
    <w:p w14:paraId="3ED71F40" w14:textId="77777777" w:rsidR="00F97F12" w:rsidRPr="00927FB3" w:rsidRDefault="00F97F12" w:rsidP="002A4EEB">
      <w:pPr>
        <w:pStyle w:val="Boksoverskrift"/>
        <w:tabs>
          <w:tab w:val="clear" w:pos="4253"/>
        </w:tabs>
        <w:spacing w:before="0" w:after="120"/>
        <w:jc w:val="center"/>
        <w:rPr>
          <w:b w:val="0"/>
          <w:color w:val="000000" w:themeColor="text1"/>
          <w:sz w:val="22"/>
          <w:szCs w:val="22"/>
        </w:rPr>
      </w:pPr>
      <w:r w:rsidRPr="00927FB3">
        <w:rPr>
          <w:b w:val="0"/>
          <w:color w:val="000000" w:themeColor="text1"/>
          <w:sz w:val="22"/>
          <w:szCs w:val="22"/>
        </w:rPr>
        <w:t>Når du skal bygge tilbygg til bolig er det tre ulike kategorier som er aktuelle. Avhengig av tilbyggets størrelse, hva det inneholder og plasseringen av det, kan det v</w:t>
      </w:r>
      <w:r w:rsidR="0059538E" w:rsidRPr="00927FB3">
        <w:rPr>
          <w:b w:val="0"/>
          <w:color w:val="000000" w:themeColor="text1"/>
          <w:sz w:val="22"/>
          <w:szCs w:val="22"/>
        </w:rPr>
        <w:t>ære at du:</w:t>
      </w:r>
    </w:p>
    <w:p w14:paraId="5DD6B6EF" w14:textId="77777777" w:rsidR="00F97F12" w:rsidRPr="00927FB3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 w:themeColor="text1"/>
          <w:sz w:val="22"/>
          <w:szCs w:val="22"/>
        </w:rPr>
      </w:pPr>
      <w:r w:rsidRPr="00927FB3">
        <w:rPr>
          <w:b w:val="0"/>
          <w:color w:val="000000" w:themeColor="text1"/>
          <w:sz w:val="22"/>
          <w:szCs w:val="22"/>
        </w:rPr>
        <w:t>K</w:t>
      </w:r>
      <w:r w:rsidR="00F97F12" w:rsidRPr="00927FB3">
        <w:rPr>
          <w:b w:val="0"/>
          <w:color w:val="000000" w:themeColor="text1"/>
          <w:sz w:val="22"/>
          <w:szCs w:val="22"/>
        </w:rPr>
        <w:t>an bygge uten å søke (altså ikke søknadspliktig)</w:t>
      </w:r>
      <w:r w:rsidRPr="00927FB3">
        <w:rPr>
          <w:b w:val="0"/>
          <w:color w:val="000000" w:themeColor="text1"/>
          <w:sz w:val="22"/>
          <w:szCs w:val="22"/>
        </w:rPr>
        <w:t>.</w:t>
      </w:r>
    </w:p>
    <w:p w14:paraId="1134E31E" w14:textId="77777777" w:rsidR="00F97F12" w:rsidRPr="00927FB3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 w:themeColor="text1"/>
          <w:sz w:val="22"/>
          <w:szCs w:val="22"/>
        </w:rPr>
      </w:pPr>
      <w:r w:rsidRPr="00927FB3">
        <w:rPr>
          <w:b w:val="0"/>
          <w:color w:val="000000" w:themeColor="text1"/>
          <w:sz w:val="22"/>
          <w:szCs w:val="22"/>
        </w:rPr>
        <w:t>M</w:t>
      </w:r>
      <w:r w:rsidR="00F97F12" w:rsidRPr="00927FB3">
        <w:rPr>
          <w:b w:val="0"/>
          <w:color w:val="000000" w:themeColor="text1"/>
          <w:sz w:val="22"/>
          <w:szCs w:val="22"/>
        </w:rPr>
        <w:t xml:space="preserve">å søke, men kan som </w:t>
      </w:r>
      <w:hyperlink r:id="rId17" w:anchor="%C2%A723-2" w:history="1">
        <w:r w:rsidR="00F97F12" w:rsidRPr="00927FB3">
          <w:rPr>
            <w:rStyle w:val="Hyperkobling"/>
            <w:b w:val="0"/>
            <w:color w:val="000000" w:themeColor="text1"/>
            <w:sz w:val="22"/>
            <w:szCs w:val="22"/>
          </w:rPr>
          <w:t>tiltakshaver</w:t>
        </w:r>
      </w:hyperlink>
      <w:r w:rsidR="00F97F12" w:rsidRPr="00927FB3">
        <w:rPr>
          <w:b w:val="0"/>
          <w:color w:val="000000" w:themeColor="text1"/>
          <w:sz w:val="22"/>
          <w:szCs w:val="22"/>
        </w:rPr>
        <w:t xml:space="preserve"> (tiltakshaver = byggherre / du som skal bygge)</w:t>
      </w:r>
      <w:r w:rsidR="00F97F12" w:rsidRPr="00927FB3">
        <w:rPr>
          <w:color w:val="000000" w:themeColor="text1"/>
          <w:sz w:val="22"/>
          <w:szCs w:val="22"/>
        </w:rPr>
        <w:t xml:space="preserve"> </w:t>
      </w:r>
      <w:r w:rsidR="00F97F12" w:rsidRPr="00927FB3">
        <w:rPr>
          <w:b w:val="0"/>
          <w:color w:val="000000" w:themeColor="text1"/>
          <w:sz w:val="22"/>
          <w:szCs w:val="22"/>
        </w:rPr>
        <w:t>selv være ansvarlig for søknaden og byggearbeidene</w:t>
      </w:r>
      <w:r w:rsidRPr="00927FB3">
        <w:rPr>
          <w:b w:val="0"/>
          <w:color w:val="000000" w:themeColor="text1"/>
          <w:sz w:val="22"/>
          <w:szCs w:val="22"/>
        </w:rPr>
        <w:t>.</w:t>
      </w:r>
    </w:p>
    <w:p w14:paraId="34F9A5C7" w14:textId="2F96AADC" w:rsidR="00C33F13" w:rsidRPr="00927FB3" w:rsidRDefault="00C33F13" w:rsidP="00C33F13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</w:rPr>
      </w:pPr>
      <w:r w:rsidRPr="00927FB3">
        <w:rPr>
          <w:b w:val="0"/>
          <w:color w:val="000000" w:themeColor="text1"/>
          <w:sz w:val="22"/>
          <w:szCs w:val="22"/>
        </w:rPr>
        <w:t xml:space="preserve">Må søke og søknaden må innsendes av foretak som påtar seg ansvar som </w:t>
      </w:r>
      <w:hyperlink r:id="rId18" w:anchor="%C2%A712-2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ansvarlig søker</w:t>
        </w:r>
      </w:hyperlink>
      <w:r w:rsidRPr="00927FB3">
        <w:rPr>
          <w:b w:val="0"/>
          <w:color w:val="000000" w:themeColor="text1"/>
          <w:sz w:val="22"/>
          <w:szCs w:val="22"/>
        </w:rPr>
        <w:t xml:space="preserve">, eventuelt av tiltakshaver med ansvarsrett som </w:t>
      </w:r>
      <w:hyperlink r:id="rId19" w:anchor="%C2%A76-8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selvbygger etter byggesaksforskriften (SAK10) § 6-8</w:t>
        </w:r>
      </w:hyperlink>
      <w:r w:rsidRPr="00927FB3">
        <w:rPr>
          <w:b w:val="0"/>
          <w:color w:val="000000" w:themeColor="text1"/>
          <w:sz w:val="22"/>
          <w:szCs w:val="22"/>
        </w:rPr>
        <w:t xml:space="preserve">. Prosjektering og utførelse må utføres av foretak som påtar seg ansvar som henholdsvis </w:t>
      </w:r>
      <w:hyperlink r:id="rId20" w:anchor="%C2%A712-3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ansvarlig prosjekterende</w:t>
        </w:r>
      </w:hyperlink>
      <w:r w:rsidRPr="00927FB3">
        <w:rPr>
          <w:b w:val="0"/>
          <w:color w:val="000000" w:themeColor="text1"/>
          <w:sz w:val="22"/>
          <w:szCs w:val="22"/>
        </w:rPr>
        <w:t xml:space="preserve"> og </w:t>
      </w:r>
      <w:hyperlink r:id="rId21" w:anchor="%C2%A712-4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ansvarlig utførende</w:t>
        </w:r>
      </w:hyperlink>
      <w:r w:rsidRPr="00927FB3">
        <w:rPr>
          <w:b w:val="0"/>
          <w:color w:val="000000" w:themeColor="text1"/>
          <w:sz w:val="22"/>
          <w:szCs w:val="22"/>
        </w:rPr>
        <w:t xml:space="preserve">, eventuelt selvbygger med ansvarsrett for dette. Eventuell kontroll må utføres av </w:t>
      </w:r>
      <w:hyperlink r:id="rId22" w:anchor="%C2%A712-5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foretak som påtar seg ansvar for kontroll</w:t>
        </w:r>
      </w:hyperlink>
      <w:r w:rsidRPr="00927FB3">
        <w:rPr>
          <w:b w:val="0"/>
          <w:color w:val="000000" w:themeColor="text1"/>
          <w:sz w:val="22"/>
          <w:szCs w:val="22"/>
        </w:rPr>
        <w:t>. Alle foretak som påtar seg ansvar må tilfredsstille krav til kvalitetssikring jf</w:t>
      </w:r>
      <w:r w:rsidR="00FF5BC2">
        <w:rPr>
          <w:b w:val="0"/>
          <w:color w:val="000000" w:themeColor="text1"/>
          <w:sz w:val="22"/>
          <w:szCs w:val="22"/>
        </w:rPr>
        <w:t>.</w:t>
      </w:r>
      <w:r w:rsidRPr="00927FB3">
        <w:rPr>
          <w:b w:val="0"/>
          <w:color w:val="000000" w:themeColor="text1"/>
          <w:sz w:val="22"/>
          <w:szCs w:val="22"/>
        </w:rPr>
        <w:t xml:space="preserve"> </w:t>
      </w:r>
      <w:hyperlink r:id="rId23" w:anchor="KAPITTEL_3-2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SAK10 kapittel 10</w:t>
        </w:r>
      </w:hyperlink>
      <w:r w:rsidRPr="00927FB3">
        <w:rPr>
          <w:b w:val="0"/>
          <w:color w:val="000000" w:themeColor="text1"/>
          <w:sz w:val="22"/>
          <w:szCs w:val="22"/>
        </w:rPr>
        <w:t xml:space="preserve"> og krav til utdanning og praksis jf</w:t>
      </w:r>
      <w:r w:rsidR="00FF5BC2">
        <w:rPr>
          <w:b w:val="0"/>
          <w:color w:val="000000" w:themeColor="text1"/>
          <w:sz w:val="22"/>
          <w:szCs w:val="22"/>
        </w:rPr>
        <w:t>.</w:t>
      </w:r>
      <w:r w:rsidRPr="00927FB3">
        <w:rPr>
          <w:b w:val="0"/>
          <w:color w:val="000000" w:themeColor="text1"/>
          <w:sz w:val="22"/>
          <w:szCs w:val="22"/>
        </w:rPr>
        <w:t xml:space="preserve"> </w:t>
      </w:r>
      <w:hyperlink r:id="rId24" w:anchor="KAPITTEL_3-3" w:history="1">
        <w:r w:rsidRPr="00927FB3">
          <w:rPr>
            <w:rStyle w:val="Hyperkobling"/>
            <w:b w:val="0"/>
            <w:color w:val="000000" w:themeColor="text1"/>
            <w:sz w:val="22"/>
            <w:szCs w:val="22"/>
          </w:rPr>
          <w:t>SAK10 kapittel 11</w:t>
        </w:r>
      </w:hyperlink>
      <w:r w:rsidRPr="00927FB3">
        <w:rPr>
          <w:b w:val="0"/>
          <w:color w:val="000000" w:themeColor="text1"/>
          <w:sz w:val="22"/>
          <w:szCs w:val="22"/>
        </w:rPr>
        <w:t xml:space="preserve">. </w:t>
      </w:r>
    </w:p>
    <w:p w14:paraId="68599FC1" w14:textId="77777777" w:rsidR="00605221" w:rsidRPr="00927FB3" w:rsidRDefault="00605221" w:rsidP="00C33F13">
      <w:pPr>
        <w:pStyle w:val="Boksoverskrift"/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</w:rPr>
      </w:pPr>
      <w:r w:rsidRPr="00927FB3">
        <w:rPr>
          <w:b w:val="0"/>
          <w:color w:val="000000" w:themeColor="text1"/>
          <w:sz w:val="22"/>
          <w:szCs w:val="22"/>
        </w:rPr>
        <w:t xml:space="preserve">Her er tre tabeller med mer informasjon om </w:t>
      </w:r>
      <w:r w:rsidR="0059538E" w:rsidRPr="00927FB3">
        <w:rPr>
          <w:b w:val="0"/>
          <w:color w:val="000000" w:themeColor="text1"/>
          <w:sz w:val="22"/>
          <w:szCs w:val="22"/>
        </w:rPr>
        <w:t>de</w:t>
      </w:r>
      <w:r w:rsidRPr="00927FB3">
        <w:rPr>
          <w:b w:val="0"/>
          <w:color w:val="000000" w:themeColor="text1"/>
          <w:sz w:val="22"/>
          <w:szCs w:val="22"/>
        </w:rPr>
        <w:t xml:space="preserve"> ulike kategoriene:  </w:t>
      </w:r>
    </w:p>
    <w:tbl>
      <w:tblPr>
        <w:tblW w:w="9569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5390"/>
      </w:tblGrid>
      <w:tr w:rsidR="00927FB3" w:rsidRPr="00927FB3" w14:paraId="673180BE" w14:textId="77777777" w:rsidTr="00F86A20">
        <w:trPr>
          <w:trHeight w:val="491"/>
        </w:trPr>
        <w:tc>
          <w:tcPr>
            <w:tcW w:w="9569" w:type="dxa"/>
            <w:gridSpan w:val="2"/>
          </w:tcPr>
          <w:p w14:paraId="51528E7F" w14:textId="51984F92" w:rsidR="006F1A50" w:rsidRPr="00927FB3" w:rsidRDefault="00F61553" w:rsidP="00F61553">
            <w:pPr>
              <w:numPr>
                <w:ilvl w:val="0"/>
                <w:numId w:val="10"/>
              </w:numPr>
              <w:spacing w:before="80" w:after="12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Ikke søknadspliktig etter </w:t>
            </w:r>
            <w:hyperlink r:id="rId25" w:anchor="%C2%A720-5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bygningsloven</w:t>
              </w:r>
              <w:r w:rsidR="00244F2C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(pbl)</w:t>
              </w:r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§ 20-5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og </w:t>
            </w:r>
            <w:hyperlink r:id="rId26" w:anchor="%C2%A74-1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 4-1</w:t>
              </w:r>
            </w:hyperlink>
            <w:r w:rsidR="00EA48FF">
              <w:rPr>
                <w:rStyle w:val="Hyperkobling"/>
                <w:b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r w:rsidR="00EA48FF" w:rsidRPr="00EA48FF">
              <w:rPr>
                <w:rStyle w:val="Hyperkobling"/>
                <w:b/>
                <w:color w:val="0070C0"/>
                <w:sz w:val="22"/>
                <w:szCs w:val="22"/>
              </w:rPr>
              <w:t>b)</w:t>
            </w:r>
            <w:bookmarkEnd w:id="0"/>
            <w:r w:rsidRPr="00927FB3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927FB3" w:rsidRPr="00927FB3" w14:paraId="1CCE8B5C" w14:textId="77777777" w:rsidTr="00E42B03">
        <w:trPr>
          <w:trHeight w:val="359"/>
        </w:trPr>
        <w:tc>
          <w:tcPr>
            <w:tcW w:w="4179" w:type="dxa"/>
          </w:tcPr>
          <w:p w14:paraId="7124D45C" w14:textId="77777777" w:rsidR="00F61553" w:rsidRPr="00927FB3" w:rsidRDefault="00F61553" w:rsidP="00F61553">
            <w:pPr>
              <w:pStyle w:val="Blokktekst"/>
              <w:ind w:left="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>Hvilke tilbygg gjelder dette for?</w:t>
            </w:r>
          </w:p>
        </w:tc>
        <w:tc>
          <w:tcPr>
            <w:tcW w:w="5390" w:type="dxa"/>
          </w:tcPr>
          <w:p w14:paraId="2CF3B75F" w14:textId="77777777" w:rsidR="00F61553" w:rsidRPr="00927FB3" w:rsidRDefault="00F61553" w:rsidP="000853C1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>Hvem er ansvarlig for hva?</w:t>
            </w:r>
          </w:p>
        </w:tc>
      </w:tr>
      <w:tr w:rsidR="00927FB3" w:rsidRPr="00927FB3" w14:paraId="619EA099" w14:textId="77777777" w:rsidTr="00E42B03">
        <w:trPr>
          <w:trHeight w:val="301"/>
        </w:trPr>
        <w:tc>
          <w:tcPr>
            <w:tcW w:w="4179" w:type="dxa"/>
          </w:tcPr>
          <w:p w14:paraId="3AC505B7" w14:textId="77777777" w:rsidR="004663B8" w:rsidRPr="00927FB3" w:rsidRDefault="00F61553" w:rsidP="00520C94">
            <w:pPr>
              <w:pStyle w:val="Boksoverskrift"/>
              <w:tabs>
                <w:tab w:val="clear" w:pos="4253"/>
              </w:tabs>
              <w:spacing w:after="0"/>
              <w:rPr>
                <w:color w:val="2E74B5" w:themeColor="accent5" w:themeShade="BF"/>
                <w:sz w:val="21"/>
                <w:szCs w:val="21"/>
              </w:rPr>
            </w:pPr>
            <w:r w:rsidRPr="00927FB3">
              <w:rPr>
                <w:color w:val="000000" w:themeColor="text1"/>
                <w:sz w:val="21"/>
                <w:szCs w:val="21"/>
              </w:rPr>
              <w:t xml:space="preserve">Mindre tilbygg </w:t>
            </w:r>
            <w:r w:rsidR="00701235" w:rsidRPr="00927FB3">
              <w:rPr>
                <w:color w:val="2E74B5" w:themeColor="accent5" w:themeShade="BF"/>
                <w:sz w:val="21"/>
                <w:szCs w:val="21"/>
              </w:rPr>
              <w:t>som</w:t>
            </w:r>
          </w:p>
          <w:p w14:paraId="45195223" w14:textId="77777777" w:rsidR="00701235" w:rsidRPr="00927FB3" w:rsidRDefault="00701235" w:rsidP="00701235">
            <w:pPr>
              <w:numPr>
                <w:ilvl w:val="0"/>
                <w:numId w:val="12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927FB3">
              <w:rPr>
                <w:b/>
                <w:color w:val="2E74B5" w:themeColor="accent5" w:themeShade="BF"/>
                <w:sz w:val="21"/>
                <w:szCs w:val="21"/>
              </w:rPr>
              <w:t>maksimalt</w:t>
            </w:r>
            <w:r w:rsidRPr="00927FB3">
              <w:rPr>
                <w:b/>
                <w:color w:val="000000" w:themeColor="text1"/>
                <w:sz w:val="21"/>
                <w:szCs w:val="21"/>
              </w:rPr>
              <w:t xml:space="preserve"> knytter seg til to etasjer eller plan på eksisterende bygning </w:t>
            </w:r>
          </w:p>
          <w:p w14:paraId="7770E1A7" w14:textId="77777777" w:rsidR="00701235" w:rsidRPr="00927FB3" w:rsidRDefault="00701235" w:rsidP="00701235">
            <w:pPr>
              <w:pStyle w:val="Boksoverskrift"/>
              <w:numPr>
                <w:ilvl w:val="0"/>
                <w:numId w:val="12"/>
              </w:numPr>
              <w:tabs>
                <w:tab w:val="clear" w:pos="4253"/>
              </w:tabs>
              <w:spacing w:before="0" w:after="0"/>
              <w:rPr>
                <w:i/>
                <w:color w:val="000000" w:themeColor="text1"/>
                <w:sz w:val="21"/>
                <w:szCs w:val="21"/>
              </w:rPr>
            </w:pPr>
            <w:r w:rsidRPr="00927FB3">
              <w:rPr>
                <w:color w:val="000000" w:themeColor="text1"/>
                <w:sz w:val="21"/>
                <w:szCs w:val="21"/>
              </w:rPr>
              <w:t>er understøttet</w:t>
            </w:r>
          </w:p>
          <w:p w14:paraId="408DB4CF" w14:textId="77777777" w:rsidR="00701235" w:rsidRPr="00927FB3" w:rsidRDefault="00F61553" w:rsidP="00701235">
            <w:pPr>
              <w:pStyle w:val="Boksoverskrift"/>
              <w:tabs>
                <w:tab w:val="clear" w:pos="4253"/>
              </w:tabs>
              <w:spacing w:before="0" w:after="0"/>
              <w:rPr>
                <w:i/>
                <w:color w:val="000000" w:themeColor="text1"/>
                <w:sz w:val="21"/>
                <w:szCs w:val="21"/>
              </w:rPr>
            </w:pPr>
            <w:r w:rsidRPr="00927FB3">
              <w:rPr>
                <w:color w:val="000000" w:themeColor="text1"/>
                <w:sz w:val="21"/>
                <w:szCs w:val="21"/>
              </w:rPr>
              <w:t xml:space="preserve">og </w:t>
            </w:r>
          </w:p>
          <w:p w14:paraId="175E4DD5" w14:textId="484947FD" w:rsidR="00F61553" w:rsidRPr="00927FB3" w:rsidRDefault="00F61553" w:rsidP="004663B8">
            <w:pPr>
              <w:pStyle w:val="Boksoverskrift"/>
              <w:numPr>
                <w:ilvl w:val="0"/>
                <w:numId w:val="12"/>
              </w:numPr>
              <w:tabs>
                <w:tab w:val="clear" w:pos="4253"/>
              </w:tabs>
              <w:spacing w:before="0" w:after="0"/>
              <w:rPr>
                <w:i/>
                <w:color w:val="000000" w:themeColor="text1"/>
                <w:sz w:val="21"/>
                <w:szCs w:val="21"/>
              </w:rPr>
            </w:pPr>
            <w:r w:rsidRPr="00927FB3">
              <w:rPr>
                <w:color w:val="000000" w:themeColor="text1"/>
                <w:sz w:val="21"/>
                <w:szCs w:val="21"/>
              </w:rPr>
              <w:t xml:space="preserve">hvor verken samlet </w:t>
            </w:r>
            <w:hyperlink r:id="rId27" w:history="1">
              <w:r w:rsidR="00C72C58" w:rsidRPr="00927FB3">
                <w:rPr>
                  <w:rStyle w:val="Hyperkobling"/>
                  <w:color w:val="000000" w:themeColor="text1"/>
                  <w:sz w:val="21"/>
                  <w:szCs w:val="21"/>
                </w:rPr>
                <w:t>bruksareal (BRA)</w:t>
              </w:r>
            </w:hyperlink>
            <w:r w:rsidR="00C72C58" w:rsidRPr="00927FB3">
              <w:rPr>
                <w:color w:val="000000" w:themeColor="text1"/>
                <w:sz w:val="21"/>
                <w:szCs w:val="21"/>
              </w:rPr>
              <w:t xml:space="preserve"> eller </w:t>
            </w:r>
            <w:hyperlink r:id="rId28" w:history="1">
              <w:r w:rsidR="00C72C58" w:rsidRPr="00927FB3">
                <w:rPr>
                  <w:rStyle w:val="Hyperkobling"/>
                  <w:color w:val="000000" w:themeColor="text1"/>
                  <w:sz w:val="21"/>
                  <w:szCs w:val="21"/>
                </w:rPr>
                <w:t>bebygd areal (BYA)</w:t>
              </w:r>
            </w:hyperlink>
            <w:r w:rsidRPr="00927FB3">
              <w:rPr>
                <w:color w:val="000000" w:themeColor="text1"/>
                <w:sz w:val="21"/>
                <w:szCs w:val="21"/>
              </w:rPr>
              <w:t xml:space="preserve"> er over 15 m².</w:t>
            </w:r>
            <w:r w:rsidRPr="00927FB3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14:paraId="17DC95AF" w14:textId="77777777" w:rsidR="00F61553" w:rsidRPr="00927FB3" w:rsidRDefault="004663B8" w:rsidP="004663B8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b/>
                <w:color w:val="000000" w:themeColor="text1"/>
                <w:sz w:val="21"/>
                <w:szCs w:val="21"/>
              </w:rPr>
            </w:pPr>
            <w:r w:rsidRPr="00927FB3">
              <w:rPr>
                <w:b/>
                <w:color w:val="000000" w:themeColor="text1"/>
                <w:sz w:val="21"/>
                <w:szCs w:val="21"/>
              </w:rPr>
              <w:t>Tilbygget</w:t>
            </w:r>
            <w:r w:rsidR="007D7806" w:rsidRPr="00927FB3">
              <w:rPr>
                <w:b/>
                <w:color w:val="000000" w:themeColor="text1"/>
                <w:sz w:val="21"/>
                <w:szCs w:val="21"/>
              </w:rPr>
              <w:t xml:space="preserve"> må</w:t>
            </w:r>
            <w:r w:rsidR="00F61553" w:rsidRPr="00927FB3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7D7806" w:rsidRPr="00927FB3">
              <w:rPr>
                <w:b/>
                <w:color w:val="000000" w:themeColor="text1"/>
                <w:sz w:val="21"/>
                <w:szCs w:val="21"/>
              </w:rPr>
              <w:t>plasseres minst</w:t>
            </w:r>
            <w:r w:rsidR="00F61553" w:rsidRPr="00927FB3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7D7806" w:rsidRPr="00927FB3">
              <w:rPr>
                <w:b/>
                <w:color w:val="000000" w:themeColor="text1"/>
                <w:sz w:val="21"/>
                <w:szCs w:val="21"/>
              </w:rPr>
              <w:t xml:space="preserve">4,0 meter fra </w:t>
            </w:r>
            <w:r w:rsidR="00F61553" w:rsidRPr="00927FB3">
              <w:rPr>
                <w:b/>
                <w:color w:val="000000" w:themeColor="text1"/>
                <w:sz w:val="21"/>
                <w:szCs w:val="21"/>
              </w:rPr>
              <w:t>nabogrense.</w:t>
            </w:r>
            <w:r w:rsidR="00B34EBE" w:rsidRPr="00927FB3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B34EBE" w:rsidRPr="00927FB3">
              <w:rPr>
                <w:color w:val="000000" w:themeColor="text1"/>
                <w:sz w:val="21"/>
                <w:szCs w:val="21"/>
              </w:rPr>
              <w:t>(Annen avstand kan være bestemt i arealplan</w:t>
            </w:r>
            <w:r w:rsidRPr="00927FB3">
              <w:rPr>
                <w:color w:val="000000" w:themeColor="text1"/>
                <w:sz w:val="21"/>
                <w:szCs w:val="21"/>
              </w:rPr>
              <w:t>.</w:t>
            </w:r>
            <w:r w:rsidR="00B34EBE" w:rsidRPr="00927FB3">
              <w:rPr>
                <w:color w:val="000000" w:themeColor="text1"/>
                <w:sz w:val="21"/>
                <w:szCs w:val="21"/>
              </w:rPr>
              <w:t>)</w:t>
            </w:r>
          </w:p>
          <w:p w14:paraId="038F77FF" w14:textId="77777777" w:rsidR="004663B8" w:rsidRPr="00927FB3" w:rsidRDefault="00BA7C29" w:rsidP="00520C94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color w:val="000000" w:themeColor="text1"/>
                <w:sz w:val="21"/>
                <w:szCs w:val="21"/>
              </w:rPr>
            </w:pPr>
            <w:r w:rsidRPr="00927FB3">
              <w:rPr>
                <w:color w:val="000000" w:themeColor="text1"/>
                <w:sz w:val="21"/>
                <w:szCs w:val="21"/>
              </w:rPr>
              <w:t>NB! Unntak fra søknadsplikt</w:t>
            </w:r>
            <w:r w:rsidR="00D61645" w:rsidRPr="00927FB3">
              <w:rPr>
                <w:color w:val="000000" w:themeColor="text1"/>
                <w:sz w:val="21"/>
                <w:szCs w:val="21"/>
              </w:rPr>
              <w:t>en</w:t>
            </w:r>
            <w:r w:rsidRPr="00927FB3">
              <w:rPr>
                <w:color w:val="000000" w:themeColor="text1"/>
                <w:sz w:val="21"/>
                <w:szCs w:val="21"/>
              </w:rPr>
              <w:t xml:space="preserve"> g</w:t>
            </w:r>
            <w:r w:rsidR="004663B8" w:rsidRPr="00927FB3">
              <w:rPr>
                <w:color w:val="000000" w:themeColor="text1"/>
                <w:sz w:val="21"/>
                <w:szCs w:val="21"/>
              </w:rPr>
              <w:t xml:space="preserve">jelder ikke påbygg. Påbygg må søkes om etter </w:t>
            </w:r>
            <w:hyperlink r:id="rId29" w:anchor="%C2%A720-3" w:history="1">
              <w:r w:rsidR="004663B8" w:rsidRPr="00927FB3">
                <w:rPr>
                  <w:rStyle w:val="Hyperkobling"/>
                  <w:color w:val="000000" w:themeColor="text1"/>
                  <w:sz w:val="21"/>
                  <w:szCs w:val="21"/>
                </w:rPr>
                <w:t>pbl § 20-3</w:t>
              </w:r>
            </w:hyperlink>
            <w:r w:rsidR="004663B8" w:rsidRPr="00927FB3">
              <w:rPr>
                <w:color w:val="000000" w:themeColor="text1"/>
                <w:sz w:val="21"/>
                <w:szCs w:val="21"/>
              </w:rPr>
              <w:t xml:space="preserve">. </w:t>
            </w:r>
            <w:r w:rsidR="00F86A20" w:rsidRPr="00927FB3">
              <w:rPr>
                <w:color w:val="000000" w:themeColor="text1"/>
                <w:sz w:val="21"/>
                <w:szCs w:val="21"/>
              </w:rPr>
              <w:t xml:space="preserve">Søknad må innsendes av et foretak som har kvalifikasjoner som </w:t>
            </w:r>
            <w:hyperlink r:id="rId30" w:anchor="%C2%A723-4" w:history="1">
              <w:r w:rsidR="00F86A20" w:rsidRPr="00927FB3">
                <w:rPr>
                  <w:rStyle w:val="Hyperkobling"/>
                  <w:color w:val="000000" w:themeColor="text1"/>
                  <w:sz w:val="21"/>
                  <w:szCs w:val="21"/>
                </w:rPr>
                <w:t>ansvarlig søker</w:t>
              </w:r>
            </w:hyperlink>
            <w:r w:rsidR="00F86A20" w:rsidRPr="00927FB3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390" w:type="dxa"/>
          </w:tcPr>
          <w:p w14:paraId="31FB3500" w14:textId="0DAD5C93" w:rsidR="00F61553" w:rsidRPr="00927FB3" w:rsidRDefault="00F61553" w:rsidP="00520C94">
            <w:pPr>
              <w:pStyle w:val="Boksoverskrift"/>
              <w:tabs>
                <w:tab w:val="clear" w:pos="4253"/>
              </w:tabs>
              <w:spacing w:after="120"/>
              <w:rPr>
                <w:b w:val="0"/>
                <w:color w:val="000000" w:themeColor="text1"/>
                <w:sz w:val="21"/>
                <w:szCs w:val="21"/>
              </w:rPr>
            </w:pPr>
            <w:r w:rsidRPr="00927FB3">
              <w:rPr>
                <w:b w:val="0"/>
                <w:color w:val="000000" w:themeColor="text1"/>
                <w:sz w:val="21"/>
                <w:szCs w:val="21"/>
              </w:rPr>
              <w:t xml:space="preserve">Du er selv ansvarlig for at tiltaket (tiltaket = det du skal bygge) følger bestemmelsene i </w:t>
            </w:r>
            <w:hyperlink r:id="rId31" w:history="1">
              <w:r w:rsidR="00C92D64" w:rsidRPr="00927FB3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plan- og bygningsloven</w:t>
              </w:r>
            </w:hyperlink>
            <w:r w:rsidR="00C92D64" w:rsidRPr="00927FB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27FB3">
              <w:rPr>
                <w:b w:val="0"/>
                <w:color w:val="000000" w:themeColor="text1"/>
                <w:sz w:val="21"/>
                <w:szCs w:val="21"/>
              </w:rPr>
              <w:t xml:space="preserve">med tilhørende forskrifter, </w:t>
            </w:r>
            <w:r w:rsidR="00605221" w:rsidRPr="00927FB3">
              <w:rPr>
                <w:b w:val="0"/>
                <w:color w:val="000000" w:themeColor="text1"/>
                <w:sz w:val="21"/>
                <w:szCs w:val="21"/>
              </w:rPr>
              <w:t xml:space="preserve">arealplaner som kommuneplanens arealdel og reguleringsplan, </w:t>
            </w:r>
            <w:r w:rsidRPr="00927FB3">
              <w:rPr>
                <w:b w:val="0"/>
                <w:color w:val="000000" w:themeColor="text1"/>
                <w:sz w:val="21"/>
                <w:szCs w:val="21"/>
              </w:rPr>
              <w:t xml:space="preserve">og andre tillatelser. Tiltaket må heller ikke komme i strid med annet regelverk, som for eksempel </w:t>
            </w:r>
            <w:hyperlink r:id="rId32" w:history="1">
              <w:r w:rsidRPr="00927FB3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veglovens</w:t>
              </w:r>
            </w:hyperlink>
            <w:r w:rsidRPr="00927FB3">
              <w:rPr>
                <w:b w:val="0"/>
                <w:color w:val="000000" w:themeColor="text1"/>
                <w:sz w:val="21"/>
                <w:szCs w:val="21"/>
              </w:rPr>
              <w:t xml:space="preserve"> avstands- og avkjøringsbestemmelser eller byggeforbudssone etter </w:t>
            </w:r>
            <w:hyperlink r:id="rId33" w:anchor="%C2%A710" w:history="1">
              <w:r w:rsidRPr="00927FB3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jernbaneloven</w:t>
              </w:r>
            </w:hyperlink>
            <w:r w:rsidRPr="00927FB3">
              <w:rPr>
                <w:b w:val="0"/>
                <w:color w:val="000000" w:themeColor="text1"/>
                <w:sz w:val="21"/>
                <w:szCs w:val="21"/>
              </w:rPr>
              <w:t xml:space="preserve">. </w:t>
            </w:r>
          </w:p>
          <w:p w14:paraId="0D2CFFCB" w14:textId="77777777" w:rsidR="00BF4B97" w:rsidRPr="00927FB3" w:rsidRDefault="00BF4B97" w:rsidP="00BF4B97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i/>
                <w:color w:val="000000" w:themeColor="text1"/>
                <w:sz w:val="21"/>
                <w:szCs w:val="21"/>
              </w:rPr>
            </w:pPr>
            <w:r w:rsidRPr="00927FB3">
              <w:rPr>
                <w:b w:val="0"/>
                <w:color w:val="000000" w:themeColor="text1"/>
                <w:sz w:val="21"/>
                <w:szCs w:val="21"/>
              </w:rPr>
              <w:t xml:space="preserve">Mer informasjon om hva du må undersøke og hvem du må kontakte før du eventuelt kan bygge uten å søke finner du i informasjonsarket </w:t>
            </w:r>
            <w:r w:rsidRPr="00927FB3">
              <w:rPr>
                <w:b w:val="0"/>
                <w:i/>
                <w:color w:val="000000" w:themeColor="text1"/>
                <w:sz w:val="21"/>
                <w:szCs w:val="21"/>
              </w:rPr>
              <w:t>«Hva må være i orden for at du skal kunne bygge garasje eller små tilbygg uten å søke.»</w:t>
            </w:r>
          </w:p>
          <w:p w14:paraId="533949F9" w14:textId="77777777" w:rsidR="00191133" w:rsidRDefault="001D6D06" w:rsidP="00191133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 w:themeColor="text1"/>
                <w:sz w:val="21"/>
                <w:szCs w:val="21"/>
              </w:rPr>
            </w:pPr>
            <w:r w:rsidRPr="00927FB3">
              <w:rPr>
                <w:b w:val="0"/>
                <w:color w:val="000000" w:themeColor="text1"/>
                <w:sz w:val="21"/>
                <w:szCs w:val="21"/>
              </w:rPr>
              <w:t>Før du begynner å bygge anbefaler vi at du informerer naboene dine.</w:t>
            </w:r>
            <w:r w:rsidR="0069268F" w:rsidRPr="00927FB3">
              <w:rPr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927FB3">
              <w:rPr>
                <w:b w:val="0"/>
                <w:color w:val="000000" w:themeColor="text1"/>
                <w:sz w:val="21"/>
                <w:szCs w:val="21"/>
              </w:rPr>
              <w:t>Dersom du skal bygge i nærheten av ledninger i grunnen anbefaler vi at du kontakter kommunen for å forhøre deg om eventuelle avstandsbestemmelser.</w:t>
            </w:r>
          </w:p>
          <w:p w14:paraId="332D0827" w14:textId="768E7C09" w:rsidR="00F61553" w:rsidRPr="00927FB3" w:rsidRDefault="00927FB3" w:rsidP="00191133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snapToGrid w:val="0"/>
                <w:color w:val="FF0000"/>
                <w:sz w:val="22"/>
                <w:vertAlign w:val="superscript"/>
              </w:rPr>
            </w:pPr>
            <w:r w:rsidRPr="00E42B03">
              <w:rPr>
                <w:b w:val="0"/>
                <w:color w:val="000000"/>
                <w:sz w:val="21"/>
                <w:szCs w:val="21"/>
              </w:rPr>
              <w:t xml:space="preserve">Når du er ferdig med å bygge må du </w:t>
            </w:r>
            <w:r w:rsidRPr="00191133">
              <w:rPr>
                <w:b w:val="0"/>
                <w:color w:val="2E74B5" w:themeColor="accent5" w:themeShade="BF"/>
                <w:sz w:val="21"/>
                <w:szCs w:val="21"/>
              </w:rPr>
              <w:t>senest innen 4 uker</w:t>
            </w:r>
            <w:r w:rsidRPr="00927FB3">
              <w:rPr>
                <w:b w:val="0"/>
                <w:color w:val="2E74B5" w:themeColor="accent5" w:themeShade="BF"/>
                <w:sz w:val="21"/>
                <w:szCs w:val="21"/>
              </w:rPr>
              <w:t xml:space="preserve"> </w:t>
            </w:r>
            <w:r w:rsidRPr="00E42B03">
              <w:rPr>
                <w:b w:val="0"/>
                <w:color w:val="000000"/>
                <w:sz w:val="21"/>
                <w:szCs w:val="21"/>
              </w:rPr>
              <w:t>informere kommunen om hva du har bygget og hvor det er plassert på eiendommen. Dette for at kommunen skal kunne oppdatere kart- og matrikkeldata. (</w:t>
            </w:r>
            <w:hyperlink r:id="rId34" w:history="1">
              <w:r w:rsidRPr="00E42B03">
                <w:rPr>
                  <w:rStyle w:val="Hyperkobling"/>
                  <w:b w:val="0"/>
                  <w:color w:val="000000"/>
                  <w:sz w:val="21"/>
                  <w:szCs w:val="21"/>
                </w:rPr>
                <w:t>Matrikkelen</w:t>
              </w:r>
            </w:hyperlink>
            <w:r w:rsidRPr="00E42B03">
              <w:rPr>
                <w:b w:val="0"/>
                <w:color w:val="000000"/>
                <w:sz w:val="21"/>
                <w:szCs w:val="21"/>
              </w:rPr>
              <w:t xml:space="preserve"> er landets offisielle eiendomsregister.) </w:t>
            </w:r>
            <w:r w:rsidRPr="00191133">
              <w:rPr>
                <w:b w:val="0"/>
                <w:color w:val="2E74B5" w:themeColor="accent5" w:themeShade="BF"/>
                <w:sz w:val="21"/>
                <w:szCs w:val="21"/>
              </w:rPr>
              <w:t>Du kan bruke skjemaet</w:t>
            </w:r>
            <w:r w:rsidRPr="00927FB3">
              <w:rPr>
                <w:b w:val="0"/>
                <w:color w:val="2E74B5" w:themeColor="accent5" w:themeShade="BF"/>
                <w:sz w:val="21"/>
                <w:szCs w:val="21"/>
              </w:rPr>
              <w:t xml:space="preserve"> </w:t>
            </w:r>
            <w:hyperlink r:id="rId35" w:tooltip="5188n Melding om bygning eller tilbygg som er unnateke søknadsplikt.pdf" w:history="1">
              <w:r w:rsidRPr="00191133">
                <w:rPr>
                  <w:rStyle w:val="Hyperkobling"/>
                  <w:b w:val="0"/>
                  <w:sz w:val="21"/>
                  <w:szCs w:val="21"/>
                </w:rPr>
                <w:t>Melding om bygning eller tilbygg som er unntatt søknadsplikt (skjema 5188)</w:t>
              </w:r>
            </w:hyperlink>
            <w:r w:rsidR="000475B3" w:rsidRPr="00191133">
              <w:rPr>
                <w:b w:val="0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1D840505" w14:textId="77777777" w:rsidR="000B3BEB" w:rsidRPr="00927FB3" w:rsidRDefault="000B3BEB" w:rsidP="000904C2">
      <w:pPr>
        <w:pStyle w:val="Boksoverskrift"/>
        <w:tabs>
          <w:tab w:val="clear" w:pos="4253"/>
        </w:tabs>
        <w:spacing w:before="0" w:after="120"/>
        <w:rPr>
          <w:color w:val="000000" w:themeColor="text1"/>
          <w:sz w:val="22"/>
          <w:szCs w:val="22"/>
        </w:rPr>
      </w:pPr>
    </w:p>
    <w:p w14:paraId="6CC158D2" w14:textId="77777777" w:rsidR="003B243C" w:rsidRPr="00927FB3" w:rsidRDefault="003B243C" w:rsidP="003B2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FB3">
        <w:rPr>
          <w:rStyle w:val="normaltextrun"/>
          <w:b/>
          <w:bCs/>
          <w:color w:val="000000" w:themeColor="text1"/>
          <w:sz w:val="22"/>
          <w:szCs w:val="22"/>
        </w:rPr>
        <w:t>Digital søknad</w:t>
      </w:r>
      <w:r w:rsidRPr="00927FB3">
        <w:rPr>
          <w:rStyle w:val="eop"/>
          <w:color w:val="000000" w:themeColor="text1"/>
          <w:sz w:val="22"/>
          <w:szCs w:val="22"/>
        </w:rPr>
        <w:t> </w:t>
      </w:r>
    </w:p>
    <w:p w14:paraId="50795F7B" w14:textId="3627ADFA" w:rsidR="0055584B" w:rsidRPr="00927FB3" w:rsidRDefault="003B243C" w:rsidP="005945CB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FB3">
        <w:rPr>
          <w:rStyle w:val="normaltextrun"/>
          <w:color w:val="000000" w:themeColor="text1"/>
          <w:sz w:val="22"/>
          <w:szCs w:val="22"/>
        </w:rPr>
        <w:t xml:space="preserve">Når du skal søke om tillatelse, anbefaler vi at du sender elektronisk søknad gjennom en av flere søknadsportaler. Ved å bruke slike verktøy får du samtidig en bedre kvalitetskontroll av søknaden. Mange kommuner har redusert gebyr for søknader innsendt via internett. </w:t>
      </w:r>
      <w:r w:rsidR="001C5EA6" w:rsidRPr="00927FB3">
        <w:rPr>
          <w:color w:val="000000" w:themeColor="text1"/>
          <w:sz w:val="22"/>
          <w:szCs w:val="22"/>
        </w:rPr>
        <w:t xml:space="preserve">Se </w:t>
      </w:r>
      <w:hyperlink r:id="rId36" w:history="1">
        <w:r w:rsidR="001C5EA6" w:rsidRPr="00927FB3">
          <w:rPr>
            <w:rStyle w:val="Hyperkobling"/>
            <w:color w:val="000000" w:themeColor="text1"/>
            <w:sz w:val="22"/>
            <w:szCs w:val="22"/>
          </w:rPr>
          <w:t>dibk.no</w:t>
        </w:r>
      </w:hyperlink>
      <w:r w:rsidR="001C5EA6" w:rsidRPr="00927FB3">
        <w:rPr>
          <w:color w:val="000000" w:themeColor="text1"/>
          <w:sz w:val="22"/>
          <w:szCs w:val="22"/>
        </w:rPr>
        <w:t xml:space="preserve"> for </w:t>
      </w:r>
      <w:r w:rsidRPr="00927FB3">
        <w:rPr>
          <w:rStyle w:val="normaltextrun"/>
          <w:color w:val="000000" w:themeColor="text1"/>
          <w:sz w:val="22"/>
          <w:szCs w:val="22"/>
        </w:rPr>
        <w:t>oversikt over forskjellige søknadsportaler.</w:t>
      </w:r>
      <w:r w:rsidRPr="00927FB3">
        <w:rPr>
          <w:rStyle w:val="eop"/>
          <w:color w:val="000000" w:themeColor="text1"/>
          <w:sz w:val="22"/>
          <w:szCs w:val="22"/>
        </w:rPr>
        <w:t> </w:t>
      </w:r>
    </w:p>
    <w:p w14:paraId="5B50E0CD" w14:textId="77777777" w:rsidR="000904C2" w:rsidRPr="00927FB3" w:rsidRDefault="000904C2" w:rsidP="006F1A50">
      <w:pPr>
        <w:rPr>
          <w:color w:val="000000" w:themeColor="text1"/>
          <w:sz w:val="22"/>
          <w:szCs w:val="22"/>
        </w:rPr>
      </w:pPr>
    </w:p>
    <w:tbl>
      <w:tblPr>
        <w:tblW w:w="9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9"/>
      </w:tblGrid>
      <w:tr w:rsidR="00927FB3" w:rsidRPr="00927FB3" w14:paraId="7B9DC008" w14:textId="77777777" w:rsidTr="00605221">
        <w:trPr>
          <w:trHeight w:val="478"/>
        </w:trPr>
        <w:tc>
          <w:tcPr>
            <w:tcW w:w="9428" w:type="dxa"/>
            <w:gridSpan w:val="2"/>
          </w:tcPr>
          <w:p w14:paraId="48CD009F" w14:textId="77777777" w:rsidR="00F97BE3" w:rsidRPr="00927FB3" w:rsidRDefault="00F61553" w:rsidP="00C0505E">
            <w:pPr>
              <w:numPr>
                <w:ilvl w:val="0"/>
                <w:numId w:val="10"/>
              </w:numPr>
              <w:spacing w:before="80" w:after="12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Søknadspliktig </w:t>
            </w:r>
            <w:r w:rsidR="00C0505E" w:rsidRPr="00927FB3">
              <w:rPr>
                <w:b/>
                <w:color w:val="000000" w:themeColor="text1"/>
                <w:sz w:val="22"/>
                <w:szCs w:val="22"/>
              </w:rPr>
              <w:t>tilbygg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som du som </w:t>
            </w:r>
            <w:hyperlink r:id="rId37" w:anchor="%C2%A723-2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tiltakshaver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27FB3">
              <w:rPr>
                <w:color w:val="000000" w:themeColor="text1"/>
                <w:sz w:val="22"/>
                <w:szCs w:val="22"/>
              </w:rPr>
              <w:t>(tiltakshaver = byggherre / du som skal bygge)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kan være ansvarlig for selv etter </w:t>
            </w:r>
            <w:hyperlink r:id="rId38" w:anchor="%C2%A720-4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bygningsloven § 20-4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og </w:t>
            </w:r>
            <w:hyperlink r:id="rId39" w:anchor="%C2%A73-1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 3-1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927FB3" w:rsidRPr="00927FB3" w14:paraId="69250190" w14:textId="77777777" w:rsidTr="00605221">
        <w:trPr>
          <w:trHeight w:val="331"/>
        </w:trPr>
        <w:tc>
          <w:tcPr>
            <w:tcW w:w="3899" w:type="dxa"/>
          </w:tcPr>
          <w:p w14:paraId="6DDCDECD" w14:textId="77777777" w:rsidR="00605221" w:rsidRPr="00927FB3" w:rsidRDefault="00605221" w:rsidP="003C3182">
            <w:pPr>
              <w:pStyle w:val="Blokktekst"/>
              <w:spacing w:before="60" w:after="120"/>
              <w:ind w:left="57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>Hvilke tilbygg gjelder dette for?</w:t>
            </w:r>
          </w:p>
        </w:tc>
        <w:tc>
          <w:tcPr>
            <w:tcW w:w="5529" w:type="dxa"/>
          </w:tcPr>
          <w:p w14:paraId="4D5C4DE4" w14:textId="77777777" w:rsidR="00605221" w:rsidRPr="00927FB3" w:rsidRDefault="00605221" w:rsidP="003C3182">
            <w:pPr>
              <w:spacing w:before="60" w:after="120"/>
              <w:rPr>
                <w:b/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>Hvem er ansvarlig for hva?</w:t>
            </w:r>
          </w:p>
        </w:tc>
      </w:tr>
      <w:tr w:rsidR="00927FB3" w:rsidRPr="00927FB3" w14:paraId="7E0A41E4" w14:textId="77777777" w:rsidTr="0051721B">
        <w:trPr>
          <w:trHeight w:val="4007"/>
        </w:trPr>
        <w:tc>
          <w:tcPr>
            <w:tcW w:w="3899" w:type="dxa"/>
          </w:tcPr>
          <w:p w14:paraId="4BB9D411" w14:textId="4694191E" w:rsidR="000904C2" w:rsidRPr="00927FB3" w:rsidRDefault="00605221" w:rsidP="003C3182">
            <w:pPr>
              <w:pStyle w:val="Blokktekst"/>
              <w:spacing w:before="120"/>
              <w:ind w:left="57" w:right="0"/>
              <w:rPr>
                <w:color w:val="000000" w:themeColor="text1"/>
                <w:sz w:val="22"/>
              </w:rPr>
            </w:pPr>
            <w:r w:rsidRPr="00927FB3">
              <w:rPr>
                <w:color w:val="000000" w:themeColor="text1"/>
                <w:sz w:val="22"/>
              </w:rPr>
              <w:t xml:space="preserve">Ett enkelt tilbygg hvor verken samlet </w:t>
            </w:r>
            <w:hyperlink r:id="rId40" w:history="1">
              <w:r w:rsidR="00C72C58"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="00C72C58" w:rsidRPr="00927FB3">
              <w:rPr>
                <w:color w:val="000000" w:themeColor="text1"/>
                <w:sz w:val="22"/>
                <w:szCs w:val="22"/>
              </w:rPr>
              <w:t xml:space="preserve"> eller </w:t>
            </w:r>
            <w:hyperlink r:id="rId41" w:history="1">
              <w:r w:rsidR="00C72C58"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1F27B6" w:rsidRPr="00927FB3">
              <w:rPr>
                <w:rStyle w:val="Hyperkobling"/>
                <w:color w:val="000000" w:themeColor="text1"/>
                <w:sz w:val="22"/>
                <w:szCs w:val="22"/>
              </w:rPr>
              <w:t xml:space="preserve"> </w:t>
            </w:r>
            <w:r w:rsidRPr="00927FB3">
              <w:rPr>
                <w:color w:val="000000" w:themeColor="text1"/>
                <w:sz w:val="22"/>
              </w:rPr>
              <w:t>er over 50 m</w:t>
            </w:r>
            <w:r w:rsidRPr="00927FB3">
              <w:rPr>
                <w:color w:val="000000" w:themeColor="text1"/>
                <w:sz w:val="22"/>
                <w:vertAlign w:val="superscript"/>
              </w:rPr>
              <w:t>2</w:t>
            </w:r>
            <w:r w:rsidRPr="00927FB3">
              <w:rPr>
                <w:color w:val="000000" w:themeColor="text1"/>
                <w:sz w:val="22"/>
              </w:rPr>
              <w:t xml:space="preserve">. </w:t>
            </w:r>
          </w:p>
          <w:p w14:paraId="33097973" w14:textId="77777777" w:rsidR="00605221" w:rsidRPr="00927FB3" w:rsidRDefault="00605221" w:rsidP="003C3182">
            <w:pPr>
              <w:pStyle w:val="Blokktekst"/>
              <w:spacing w:after="120"/>
              <w:ind w:left="57" w:right="0"/>
              <w:rPr>
                <w:b w:val="0"/>
                <w:color w:val="000000" w:themeColor="text1"/>
                <w:sz w:val="22"/>
              </w:rPr>
            </w:pPr>
            <w:r w:rsidRPr="00927FB3">
              <w:rPr>
                <w:color w:val="000000" w:themeColor="text1"/>
                <w:sz w:val="22"/>
              </w:rPr>
              <w:t>Tilbygget kan i tillegg være underbygget med kjeller.</w:t>
            </w:r>
            <w:r w:rsidRPr="00927FB3">
              <w:rPr>
                <w:b w:val="0"/>
                <w:color w:val="000000" w:themeColor="text1"/>
                <w:sz w:val="22"/>
              </w:rPr>
              <w:t xml:space="preserve"> </w:t>
            </w:r>
          </w:p>
          <w:p w14:paraId="0D85127D" w14:textId="0FA360D6" w:rsidR="00605221" w:rsidRPr="00927FB3" w:rsidRDefault="00371F76" w:rsidP="003C3182">
            <w:pPr>
              <w:spacing w:after="120"/>
              <w:ind w:left="57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>Denne k</w:t>
            </w:r>
            <w:r w:rsidR="00605221" w:rsidRPr="00927FB3">
              <w:rPr>
                <w:color w:val="000000" w:themeColor="text1"/>
                <w:sz w:val="22"/>
                <w:szCs w:val="22"/>
              </w:rPr>
              <w:t>jelleren ka</w:t>
            </w:r>
            <w:r w:rsidR="00EE2FAE" w:rsidRPr="00927FB3">
              <w:rPr>
                <w:color w:val="000000" w:themeColor="text1"/>
                <w:sz w:val="22"/>
                <w:szCs w:val="22"/>
              </w:rPr>
              <w:t xml:space="preserve">n ikke inneholde oppholdsrom. Den </w:t>
            </w:r>
            <w:r w:rsidR="00605221" w:rsidRPr="00927FB3">
              <w:rPr>
                <w:color w:val="000000" w:themeColor="text1"/>
                <w:sz w:val="22"/>
                <w:szCs w:val="22"/>
              </w:rPr>
              <w:t xml:space="preserve">må </w:t>
            </w:r>
            <w:r w:rsidR="00EE2FAE" w:rsidRPr="00927FB3">
              <w:rPr>
                <w:color w:val="000000" w:themeColor="text1"/>
                <w:sz w:val="22"/>
                <w:szCs w:val="22"/>
              </w:rPr>
              <w:t xml:space="preserve">også </w:t>
            </w:r>
            <w:r w:rsidR="00605221" w:rsidRPr="00927FB3">
              <w:rPr>
                <w:color w:val="000000" w:themeColor="text1"/>
                <w:sz w:val="22"/>
                <w:szCs w:val="22"/>
              </w:rPr>
              <w:t xml:space="preserve">ha himling mindre enn 1,5 m over </w:t>
            </w:r>
            <w:hyperlink r:id="rId42" w:history="1">
              <w:r w:rsidR="00662BDD"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ferdig planert terrengs gjennomsnittsnivå</w:t>
              </w:r>
            </w:hyperlink>
            <w:r w:rsidR="00605221" w:rsidRPr="00927FB3">
              <w:rPr>
                <w:color w:val="000000" w:themeColor="text1"/>
                <w:sz w:val="22"/>
                <w:szCs w:val="22"/>
              </w:rPr>
              <w:t xml:space="preserve"> rundt bygningen.</w:t>
            </w:r>
            <w:r w:rsidR="00605221" w:rsidRPr="00927FB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9268F" w:rsidRPr="00927FB3">
              <w:rPr>
                <w:color w:val="000000" w:themeColor="text1"/>
                <w:sz w:val="22"/>
                <w:szCs w:val="22"/>
              </w:rPr>
              <w:t xml:space="preserve">Nærmere forklaring til </w:t>
            </w:r>
            <w:r w:rsidR="00605221" w:rsidRPr="00927FB3">
              <w:rPr>
                <w:color w:val="000000" w:themeColor="text1"/>
                <w:sz w:val="22"/>
                <w:szCs w:val="22"/>
              </w:rPr>
              <w:t>denne målereg</w:t>
            </w:r>
            <w:r w:rsidR="00EE2FAE" w:rsidRPr="00927FB3">
              <w:rPr>
                <w:color w:val="000000" w:themeColor="text1"/>
                <w:sz w:val="22"/>
                <w:szCs w:val="22"/>
              </w:rPr>
              <w:t>e</w:t>
            </w:r>
            <w:r w:rsidR="00605221" w:rsidRPr="00927FB3">
              <w:rPr>
                <w:color w:val="000000" w:themeColor="text1"/>
                <w:sz w:val="22"/>
                <w:szCs w:val="22"/>
              </w:rPr>
              <w:t>len finner du i</w:t>
            </w:r>
            <w:r w:rsidR="00550C99" w:rsidRPr="00927FB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43" w:history="1">
              <w:r w:rsidR="00550C99"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TEK17 § 6-1</w:t>
              </w:r>
            </w:hyperlink>
            <w:r w:rsidR="00550C99" w:rsidRPr="00927FB3">
              <w:rPr>
                <w:color w:val="000000" w:themeColor="text1"/>
                <w:sz w:val="22"/>
                <w:szCs w:val="22"/>
              </w:rPr>
              <w:t xml:space="preserve"> og</w:t>
            </w:r>
            <w:r w:rsidR="00605221" w:rsidRPr="00927FB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44" w:anchor="page=37" w:tgtFrame="_blank" w:history="1">
              <w:hyperlink r:id="rId45" w:history="1">
                <w:r w:rsidR="00C72C58" w:rsidRPr="00927FB3">
                  <w:rPr>
                    <w:rStyle w:val="Hyperkobling"/>
                    <w:i/>
                    <w:color w:val="000000" w:themeColor="text1"/>
                    <w:sz w:val="22"/>
                    <w:szCs w:val="22"/>
                  </w:rPr>
                  <w:t>H-2300 B Grad av utnytting - Beregnings- og måleregler</w:t>
                </w:r>
              </w:hyperlink>
              <w:r w:rsidR="00EE2FAE" w:rsidRPr="00927FB3">
                <w:rPr>
                  <w:rStyle w:val="Hyperkobling"/>
                  <w:i/>
                  <w:color w:val="000000" w:themeColor="text1"/>
                  <w:sz w:val="22"/>
                  <w:szCs w:val="22"/>
                </w:rPr>
                <w:t>.</w:t>
              </w:r>
            </w:hyperlink>
          </w:p>
        </w:tc>
        <w:tc>
          <w:tcPr>
            <w:tcW w:w="5529" w:type="dxa"/>
          </w:tcPr>
          <w:p w14:paraId="4522F37E" w14:textId="77777777" w:rsidR="00242FEB" w:rsidRPr="00927FB3" w:rsidRDefault="00605221" w:rsidP="00242FE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>Søknaden kan innsendes av</w:t>
            </w:r>
            <w:r w:rsidR="00242FEB" w:rsidRPr="00927FB3">
              <w:rPr>
                <w:color w:val="000000" w:themeColor="text1"/>
                <w:sz w:val="22"/>
                <w:szCs w:val="22"/>
              </w:rPr>
              <w:t xml:space="preserve"> deg selv som</w:t>
            </w:r>
            <w:r w:rsidRPr="00927FB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46" w:anchor="%C2%A723-2" w:history="1">
              <w:r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tiltakshaver</w:t>
              </w:r>
            </w:hyperlink>
            <w:r w:rsidR="00242FEB" w:rsidRPr="00927FB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68E3F772" w14:textId="19CD2FD2" w:rsidR="00242FEB" w:rsidRPr="00927FB3" w:rsidRDefault="00242FEB" w:rsidP="00242FEB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 xml:space="preserve">Du er ansvarlig for at tiltaket følger bestemmelsene i </w:t>
            </w:r>
            <w:hyperlink r:id="rId47" w:history="1">
              <w:r w:rsidR="00C92D64"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927FB3">
              <w:rPr>
                <w:color w:val="000000" w:themeColor="text1"/>
                <w:sz w:val="22"/>
                <w:szCs w:val="22"/>
              </w:rPr>
              <w:t xml:space="preserve"> med tilhørende forskrifter, arealplaner som kommuneplanens arealdel og reguleringsplan, og andre tillatelser.</w:t>
            </w:r>
          </w:p>
          <w:p w14:paraId="0C98C5FB" w14:textId="77777777" w:rsidR="00605221" w:rsidRPr="00927FB3" w:rsidRDefault="00242FEB" w:rsidP="00823347">
            <w:pPr>
              <w:spacing w:after="120"/>
              <w:rPr>
                <w:color w:val="000000" w:themeColor="text1"/>
                <w:sz w:val="22"/>
              </w:rPr>
            </w:pPr>
            <w:r w:rsidRPr="00927FB3">
              <w:rPr>
                <w:color w:val="000000" w:themeColor="text1"/>
                <w:sz w:val="22"/>
              </w:rPr>
              <w:t>Avstand til eiendomsgrense skal være minst 4</w:t>
            </w:r>
            <w:r w:rsidR="004A3C6D" w:rsidRPr="00927FB3">
              <w:rPr>
                <w:color w:val="000000" w:themeColor="text1"/>
                <w:sz w:val="22"/>
              </w:rPr>
              <w:t>,0</w:t>
            </w:r>
            <w:r w:rsidRPr="00927FB3">
              <w:rPr>
                <w:color w:val="000000" w:themeColor="text1"/>
                <w:sz w:val="22"/>
              </w:rPr>
              <w:t xml:space="preserve"> m, eller du må</w:t>
            </w:r>
            <w:r w:rsidR="004A3C6D" w:rsidRPr="00927FB3">
              <w:rPr>
                <w:color w:val="000000" w:themeColor="text1"/>
                <w:sz w:val="22"/>
              </w:rPr>
              <w:t xml:space="preserve"> ha</w:t>
            </w:r>
            <w:r w:rsidRPr="00927FB3">
              <w:rPr>
                <w:color w:val="000000" w:themeColor="text1"/>
                <w:sz w:val="22"/>
              </w:rPr>
              <w:t xml:space="preserve"> skriftlig samtykke fra nabo til å bygge nærmere. </w:t>
            </w:r>
            <w:r w:rsidR="00FB788A" w:rsidRPr="00927FB3">
              <w:rPr>
                <w:color w:val="000000" w:themeColor="text1"/>
                <w:sz w:val="22"/>
              </w:rPr>
              <w:t xml:space="preserve">(Annen avstand kan være bestemt i </w:t>
            </w:r>
            <w:r w:rsidR="00CB2A6F" w:rsidRPr="00927FB3">
              <w:rPr>
                <w:color w:val="000000" w:themeColor="text1"/>
                <w:sz w:val="22"/>
              </w:rPr>
              <w:t>arealplan</w:t>
            </w:r>
            <w:r w:rsidR="00FB788A" w:rsidRPr="00927FB3">
              <w:rPr>
                <w:color w:val="000000" w:themeColor="text1"/>
                <w:sz w:val="22"/>
              </w:rPr>
              <w:t>.)</w:t>
            </w:r>
          </w:p>
          <w:p w14:paraId="5BEFE16F" w14:textId="77777777" w:rsidR="00EE2FAE" w:rsidRPr="00927FB3" w:rsidRDefault="00EE2FAE" w:rsidP="00EE2FAE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 xml:space="preserve">Kommunen kan føre </w:t>
            </w:r>
            <w:hyperlink r:id="rId48" w:anchor="KAPITTEL_4-6" w:history="1">
              <w:r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tilsyn</w:t>
              </w:r>
            </w:hyperlink>
            <w:r w:rsidRPr="00927FB3">
              <w:rPr>
                <w:color w:val="000000" w:themeColor="text1"/>
                <w:sz w:val="22"/>
                <w:szCs w:val="22"/>
              </w:rPr>
              <w:t xml:space="preserve"> og be om at du blant annet dokumenterer hvordan kravene i </w:t>
            </w:r>
            <w:hyperlink r:id="rId49" w:history="1">
              <w:r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byggteknisk forskrift (TEK1</w:t>
              </w:r>
              <w:r w:rsidR="004D4756"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7</w:t>
              </w:r>
              <w:r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)</w:t>
              </w:r>
            </w:hyperlink>
            <w:r w:rsidRPr="00927FB3">
              <w:rPr>
                <w:color w:val="000000" w:themeColor="text1"/>
                <w:sz w:val="22"/>
                <w:szCs w:val="22"/>
              </w:rPr>
              <w:t xml:space="preserve"> er ivaretatt.  </w:t>
            </w:r>
          </w:p>
          <w:p w14:paraId="1CA84275" w14:textId="77777777" w:rsidR="00EE2FAE" w:rsidRPr="00927FB3" w:rsidRDefault="00EE2FAE" w:rsidP="00823347">
            <w:pPr>
              <w:spacing w:after="120"/>
              <w:rPr>
                <w:color w:val="000000" w:themeColor="text1"/>
                <w:sz w:val="22"/>
              </w:rPr>
            </w:pPr>
          </w:p>
        </w:tc>
      </w:tr>
      <w:tr w:rsidR="00927FB3" w:rsidRPr="00927FB3" w14:paraId="00B402A5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6A8EBB4A" w14:textId="77777777" w:rsidR="00605221" w:rsidRPr="00927FB3" w:rsidRDefault="00605221" w:rsidP="00EF3C4C">
            <w:pPr>
              <w:pStyle w:val="Topptekst"/>
              <w:tabs>
                <w:tab w:val="clear" w:pos="4536"/>
                <w:tab w:val="clear" w:pos="9072"/>
              </w:tabs>
              <w:spacing w:before="40" w:after="120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   Søknaden skal innsendes</w:t>
            </w:r>
            <w:r w:rsidR="00712BCB" w:rsidRPr="00927FB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Pr="00927FB3">
              <w:rPr>
                <w:b/>
                <w:color w:val="000000" w:themeColor="text1"/>
                <w:sz w:val="22"/>
                <w:szCs w:val="22"/>
                <w:u w:val="single"/>
              </w:rPr>
              <w:t>ett eksemplar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. I følge </w:t>
            </w:r>
            <w:hyperlink r:id="rId50" w:anchor="%C2%A75-4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</w:t>
              </w:r>
              <w:r w:rsidR="000904C2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5-4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skal den inneholde</w:t>
            </w:r>
            <w:r w:rsidRPr="00927FB3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927FB3" w:rsidRPr="00927FB3" w14:paraId="736E8B2D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14D6119E" w14:textId="24FE23D0" w:rsidR="001C5EA6" w:rsidRPr="00927FB3" w:rsidRDefault="001C5EA6" w:rsidP="001C5EA6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Søknadsblankett</w:t>
            </w:r>
            <w:r w:rsidRPr="00927FB3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1" w:history="1">
              <w:r w:rsidRPr="00927FB3">
                <w:rPr>
                  <w:rStyle w:val="Hyperkobling"/>
                  <w:color w:val="000000" w:themeColor="text1"/>
                  <w:sz w:val="16"/>
                </w:rPr>
                <w:t>nr. 5153</w:t>
              </w:r>
            </w:hyperlink>
            <w:r w:rsidRPr="00927FB3">
              <w:rPr>
                <w:color w:val="000000" w:themeColor="text1"/>
                <w:sz w:val="16"/>
              </w:rPr>
              <w:t xml:space="preserve">, eller et </w:t>
            </w:r>
            <w:hyperlink r:id="rId52" w:history="1">
              <w:r w:rsidRPr="00927FB3">
                <w:rPr>
                  <w:rStyle w:val="Hyperkobling"/>
                  <w:color w:val="000000" w:themeColor="text1"/>
                  <w:sz w:val="16"/>
                </w:rPr>
                <w:t>enklere skjema for privatpersoner</w:t>
              </w:r>
            </w:hyperlink>
            <w:r w:rsidRPr="00927FB3">
              <w:rPr>
                <w:color w:val="000000" w:themeColor="text1"/>
                <w:sz w:val="16"/>
              </w:rPr>
              <w:t xml:space="preserve"> . Du finner mer info og alle skjema for privatpersoner </w:t>
            </w:r>
            <w:hyperlink r:id="rId53" w:history="1">
              <w:r w:rsidRPr="00927FB3">
                <w:rPr>
                  <w:rStyle w:val="Hyperkobling"/>
                  <w:color w:val="000000" w:themeColor="text1"/>
                  <w:sz w:val="16"/>
                </w:rPr>
                <w:t>her</w:t>
              </w:r>
            </w:hyperlink>
            <w:r w:rsidRPr="00927FB3">
              <w:rPr>
                <w:color w:val="000000" w:themeColor="text1"/>
                <w:sz w:val="16"/>
              </w:rPr>
              <w:t>.</w:t>
            </w:r>
          </w:p>
        </w:tc>
      </w:tr>
      <w:tr w:rsidR="00927FB3" w:rsidRPr="00927FB3" w14:paraId="5052A9DF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45D4CB2B" w14:textId="5C70396F" w:rsidR="001C5EA6" w:rsidRPr="00927FB3" w:rsidRDefault="001C5EA6" w:rsidP="001C5EA6">
            <w:pPr>
              <w:pStyle w:val="Overskrift3"/>
              <w:ind w:left="209"/>
              <w:rPr>
                <w:color w:val="000000" w:themeColor="text1"/>
                <w:sz w:val="16"/>
                <w:szCs w:val="16"/>
              </w:rPr>
            </w:pPr>
            <w:r w:rsidRPr="00927FB3">
              <w:rPr>
                <w:color w:val="000000" w:themeColor="text1"/>
              </w:rPr>
              <w:t xml:space="preserve">Kvittering for nabovarsel og Opplysninger gitt i nabovarsel. </w:t>
            </w:r>
            <w:hyperlink r:id="rId54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927FB3">
              <w:rPr>
                <w:b w:val="0"/>
                <w:color w:val="000000" w:themeColor="text1"/>
                <w:sz w:val="16"/>
                <w:szCs w:val="16"/>
              </w:rPr>
              <w:t xml:space="preserve">. Dersom det søkes om dispensasjon, skal det varsles særskilt om dette. Du skal bruke blankett </w:t>
            </w:r>
            <w:hyperlink r:id="rId55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nr. 5155</w:t>
              </w:r>
            </w:hyperlink>
            <w:r w:rsidRPr="00927FB3">
              <w:rPr>
                <w:b w:val="0"/>
                <w:color w:val="000000" w:themeColor="text1"/>
                <w:sz w:val="16"/>
                <w:szCs w:val="16"/>
              </w:rPr>
              <w:t xml:space="preserve"> og i tillegg </w:t>
            </w:r>
            <w:hyperlink r:id="rId56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5156 </w:t>
              </w:r>
            </w:hyperlink>
            <w:r w:rsidRPr="00927FB3">
              <w:rPr>
                <w:b w:val="0"/>
                <w:color w:val="000000" w:themeColor="text1"/>
                <w:sz w:val="16"/>
                <w:szCs w:val="16"/>
              </w:rPr>
              <w:t xml:space="preserve"> eller en av de enklere blankettene som ligger under </w:t>
            </w:r>
            <w:r w:rsidRPr="00927FB3">
              <w:rPr>
                <w:b w:val="0"/>
                <w:i/>
                <w:color w:val="000000" w:themeColor="text1"/>
                <w:sz w:val="16"/>
                <w:szCs w:val="16"/>
              </w:rPr>
              <w:t>Kvittering for nabovarsel for mindre byggeprosjekter</w:t>
            </w:r>
            <w:r w:rsidRPr="00927FB3">
              <w:rPr>
                <w:b w:val="0"/>
                <w:color w:val="000000" w:themeColor="text1"/>
                <w:sz w:val="16"/>
                <w:szCs w:val="16"/>
              </w:rPr>
              <w:t xml:space="preserve"> litt lenger ned på samme side.  </w:t>
            </w:r>
          </w:p>
          <w:p w14:paraId="72DE2C34" w14:textId="0F82F93B" w:rsidR="001C5EA6" w:rsidRPr="00927FB3" w:rsidRDefault="001C5EA6" w:rsidP="001C5EA6">
            <w:pPr>
              <w:spacing w:after="120"/>
              <w:ind w:left="214"/>
              <w:rPr>
                <w:b/>
                <w:color w:val="000000" w:themeColor="text1"/>
                <w:sz w:val="23"/>
              </w:rPr>
            </w:pPr>
            <w:r w:rsidRPr="00927FB3">
              <w:rPr>
                <w:color w:val="000000" w:themeColor="text1"/>
                <w:sz w:val="16"/>
                <w:szCs w:val="16"/>
              </w:rPr>
              <w:t xml:space="preserve">Søknaden kan ikke sendes til kommunen før frist for nabomerknader er utløpt. Du finner mer informasjon i informasjonsarket </w:t>
            </w:r>
            <w:r w:rsidRPr="00927FB3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27FB3" w:rsidRPr="00927FB3" w14:paraId="0775253C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0E4BA7E8" w14:textId="77777777" w:rsidR="00605221" w:rsidRPr="00927FB3" w:rsidRDefault="00605221" w:rsidP="00A31673">
            <w:pPr>
              <w:spacing w:after="120"/>
              <w:ind w:left="214"/>
              <w:rPr>
                <w:color w:val="000000" w:themeColor="text1"/>
                <w:sz w:val="22"/>
              </w:rPr>
            </w:pPr>
            <w:r w:rsidRPr="00927FB3">
              <w:rPr>
                <w:b/>
                <w:color w:val="000000" w:themeColor="text1"/>
                <w:sz w:val="20"/>
              </w:rPr>
              <w:t>Eventuelle merknader fra naboer</w:t>
            </w:r>
            <w:r w:rsidRPr="00927FB3">
              <w:rPr>
                <w:color w:val="000000" w:themeColor="text1"/>
                <w:sz w:val="22"/>
              </w:rPr>
              <w:t xml:space="preserve"> </w:t>
            </w:r>
            <w:r w:rsidRPr="00927FB3">
              <w:rPr>
                <w:color w:val="000000" w:themeColor="text1"/>
                <w:sz w:val="16"/>
              </w:rPr>
              <w:t>med redegjørelse for hvordan disse eventuelt er tatt hensyn til.</w:t>
            </w:r>
          </w:p>
        </w:tc>
      </w:tr>
      <w:tr w:rsidR="00927FB3" w:rsidRPr="00927FB3" w14:paraId="1B47B797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342219E2" w14:textId="77777777" w:rsidR="00605221" w:rsidRPr="00927FB3" w:rsidRDefault="00605221" w:rsidP="007048BD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Situasjonsplan</w:t>
            </w:r>
            <w:r w:rsidRPr="00927FB3">
              <w:rPr>
                <w:color w:val="000000" w:themeColor="text1"/>
                <w:sz w:val="23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med bygget inntegnet i målestokk. Kartgrunnlag må være av nyere dato og bestilles hos kommunen. Du finner mer informasjon i informasjonsarket </w:t>
            </w:r>
            <w:r w:rsidRPr="00927FB3">
              <w:rPr>
                <w:i/>
                <w:color w:val="000000" w:themeColor="text1"/>
                <w:sz w:val="16"/>
                <w:szCs w:val="16"/>
              </w:rPr>
              <w:t>«Situasjonsplan – hva kreves?»</w:t>
            </w:r>
          </w:p>
        </w:tc>
      </w:tr>
      <w:tr w:rsidR="00927FB3" w:rsidRPr="00927FB3" w14:paraId="1BED8043" w14:textId="77777777" w:rsidTr="00605221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8" w:type="dxa"/>
            <w:gridSpan w:val="2"/>
          </w:tcPr>
          <w:p w14:paraId="295AD015" w14:textId="77777777" w:rsidR="00605221" w:rsidRPr="00927FB3" w:rsidRDefault="00605221" w:rsidP="00A31673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Tegninger</w:t>
            </w:r>
            <w:r w:rsidRPr="00927FB3">
              <w:rPr>
                <w:color w:val="000000" w:themeColor="text1"/>
              </w:rPr>
              <w:t xml:space="preserve">. </w:t>
            </w:r>
            <w:r w:rsidRPr="00927FB3">
              <w:rPr>
                <w:color w:val="000000" w:themeColor="text1"/>
                <w:sz w:val="16"/>
                <w:szCs w:val="16"/>
              </w:rPr>
              <w:t>De skal være</w:t>
            </w:r>
            <w:r w:rsidRPr="00927FB3">
              <w:rPr>
                <w:color w:val="000000" w:themeColor="text1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fagmessig utført og i målestokk, f. eks. 1:100. Tegningene skal vise snitt, fasader og plan, samt dokumentasjon av estetisk tilpasning. Du finner mer informasjon i informasjonsarket </w:t>
            </w:r>
            <w:r w:rsidRPr="00927FB3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927FB3" w:rsidRPr="00927FB3" w14:paraId="16F7D24A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015E3A86" w14:textId="77777777" w:rsidR="00605221" w:rsidRPr="00927FB3" w:rsidRDefault="00605221" w:rsidP="00A31673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Eventuelle uttalelser og avgjørelser fra andre myndigheter</w:t>
            </w:r>
            <w:r w:rsidRPr="00927FB3">
              <w:rPr>
                <w:color w:val="000000" w:themeColor="text1"/>
                <w:sz w:val="23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som nevnt i </w:t>
            </w:r>
            <w:hyperlink r:id="rId57" w:anchor="%C2%A76-2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SAK10 §</w:t>
              </w:r>
              <w:r w:rsidR="000904C2"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6-2</w:t>
              </w:r>
            </w:hyperlink>
            <w:r w:rsidRPr="00927FB3">
              <w:rPr>
                <w:color w:val="000000" w:themeColor="text1"/>
                <w:sz w:val="18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>(vegmyndighet etc.)</w:t>
            </w:r>
          </w:p>
        </w:tc>
      </w:tr>
      <w:tr w:rsidR="00927FB3" w:rsidRPr="00927FB3" w14:paraId="2B74FB43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3C4B2FC9" w14:textId="101F787A" w:rsidR="00A31673" w:rsidRPr="00927FB3" w:rsidRDefault="00605221" w:rsidP="004D4756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Eventuelt søknad om dispensasjon</w:t>
            </w:r>
            <w:r w:rsidRPr="00927FB3">
              <w:rPr>
                <w:color w:val="000000" w:themeColor="text1"/>
                <w:sz w:val="23"/>
              </w:rPr>
              <w:t xml:space="preserve">.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927FB3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58" w:anchor="%C2%A719-1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plan-og bygningslovens § 19-1</w:t>
              </w:r>
            </w:hyperlink>
            <w:r w:rsidRPr="00927FB3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927FB3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59" w:anchor="%C2%A729-4" w:history="1">
              <w:r w:rsidRPr="00927FB3">
                <w:rPr>
                  <w:rStyle w:val="Hyperkobling"/>
                  <w:color w:val="000000" w:themeColor="text1"/>
                  <w:sz w:val="16"/>
                </w:rPr>
                <w:t>til plan-og bygningslovens § 29-4</w:t>
              </w:r>
            </w:hyperlink>
            <w:r w:rsidRPr="00927FB3">
              <w:rPr>
                <w:color w:val="000000" w:themeColor="text1"/>
                <w:sz w:val="16"/>
              </w:rPr>
              <w:t xml:space="preserve"> og </w:t>
            </w:r>
            <w:r w:rsidR="00FD08E6" w:rsidRPr="00927FB3">
              <w:rPr>
                <w:color w:val="000000" w:themeColor="text1"/>
                <w:sz w:val="16"/>
              </w:rPr>
              <w:t>bygg</w:t>
            </w:r>
            <w:r w:rsidRPr="00927FB3">
              <w:rPr>
                <w:color w:val="000000" w:themeColor="text1"/>
                <w:sz w:val="16"/>
              </w:rPr>
              <w:t xml:space="preserve">teknisk forskrift </w:t>
            </w:r>
            <w:hyperlink r:id="rId60" w:history="1">
              <w:r w:rsidR="00FD08E6"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FD08E6" w:rsidRPr="00927FB3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="00FD08E6" w:rsidRPr="00927FB3">
              <w:rPr>
                <w:color w:val="000000" w:themeColor="text1"/>
                <w:sz w:val="16"/>
              </w:rPr>
              <w:t>.</w:t>
            </w:r>
            <w:r w:rsidR="00A31673" w:rsidRPr="00927FB3">
              <w:rPr>
                <w:color w:val="000000" w:themeColor="text1"/>
                <w:sz w:val="16"/>
              </w:rPr>
              <w:t>.</w:t>
            </w:r>
            <w:r w:rsidR="00475F44" w:rsidRPr="00927FB3">
              <w:rPr>
                <w:color w:val="000000" w:themeColor="text1"/>
                <w:sz w:val="16"/>
              </w:rPr>
              <w:t xml:space="preserve"> </w:t>
            </w:r>
            <w:r w:rsidR="00475F44" w:rsidRPr="00927FB3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="00475F44" w:rsidRPr="00927FB3">
              <w:rPr>
                <w:i/>
                <w:color w:val="000000" w:themeColor="text1"/>
                <w:sz w:val="16"/>
                <w:szCs w:val="16"/>
              </w:rPr>
              <w:t>«Dispensasjon»</w:t>
            </w:r>
            <w:r w:rsidR="000904C2" w:rsidRPr="00927FB3">
              <w:rPr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41D81534" w14:textId="3802FE6C" w:rsidR="001B3F84" w:rsidRPr="00927FB3" w:rsidRDefault="001C5EA6" w:rsidP="003B243C">
      <w:pPr>
        <w:pStyle w:val="Brdtekst"/>
        <w:spacing w:before="60"/>
        <w:rPr>
          <w:i w:val="0"/>
          <w:snapToGrid/>
          <w:color w:val="000000" w:themeColor="text1"/>
          <w:sz w:val="16"/>
        </w:rPr>
      </w:pPr>
      <w:r w:rsidRPr="00927FB3">
        <w:rPr>
          <w:bCs/>
          <w:i w:val="0"/>
          <w:iCs/>
          <w:color w:val="000000" w:themeColor="text1"/>
          <w:sz w:val="16"/>
          <w:szCs w:val="16"/>
        </w:rPr>
        <w:t>De 4-sifrede numrene</w:t>
      </w:r>
      <w:r w:rsidR="00975394" w:rsidRPr="00927FB3">
        <w:rPr>
          <w:bCs/>
          <w:i w:val="0"/>
          <w:iCs/>
          <w:color w:val="000000" w:themeColor="text1"/>
          <w:sz w:val="16"/>
          <w:szCs w:val="16"/>
        </w:rPr>
        <w:t xml:space="preserve"> i tabellen viser til blankettnummeret for </w:t>
      </w:r>
      <w:hyperlink r:id="rId61" w:history="1">
        <w:r w:rsidR="00975394" w:rsidRPr="00927FB3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byggesaksblanketten</w:t>
        </w:r>
      </w:hyperlink>
      <w:r w:rsidR="00975394" w:rsidRPr="00927FB3">
        <w:rPr>
          <w:bCs/>
          <w:i w:val="0"/>
          <w:iCs/>
          <w:color w:val="000000" w:themeColor="text1"/>
          <w:sz w:val="16"/>
          <w:szCs w:val="16"/>
        </w:rPr>
        <w:t xml:space="preserve"> som du finner på </w:t>
      </w:r>
      <w:hyperlink r:id="rId62" w:history="1">
        <w:r w:rsidR="00975394" w:rsidRPr="00927FB3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Direktoratet for Byggkvalitet</w:t>
        </w:r>
      </w:hyperlink>
      <w:r w:rsidR="00975394" w:rsidRPr="00927FB3">
        <w:rPr>
          <w:bCs/>
          <w:i w:val="0"/>
          <w:iCs/>
          <w:color w:val="000000" w:themeColor="text1"/>
          <w:sz w:val="16"/>
          <w:szCs w:val="16"/>
        </w:rPr>
        <w:t xml:space="preserve"> sine sider.      </w:t>
      </w:r>
    </w:p>
    <w:p w14:paraId="19B239E5" w14:textId="77777777" w:rsidR="001B3F84" w:rsidRPr="00927FB3" w:rsidRDefault="001B3F84" w:rsidP="001B3F84">
      <w:pPr>
        <w:pStyle w:val="Brdtekst"/>
        <w:rPr>
          <w:bCs/>
          <w:i w:val="0"/>
          <w:iCs/>
          <w:color w:val="000000" w:themeColor="text1"/>
          <w:sz w:val="16"/>
          <w:szCs w:val="16"/>
        </w:rPr>
      </w:pPr>
    </w:p>
    <w:p w14:paraId="6563BD09" w14:textId="77777777" w:rsidR="00A31673" w:rsidRPr="00927FB3" w:rsidRDefault="00975394" w:rsidP="001B3F84">
      <w:pPr>
        <w:pStyle w:val="Brdtekst"/>
        <w:rPr>
          <w:bCs/>
          <w:i w:val="0"/>
          <w:iCs/>
          <w:color w:val="000000" w:themeColor="text1"/>
          <w:sz w:val="16"/>
          <w:szCs w:val="16"/>
        </w:rPr>
      </w:pPr>
      <w:r w:rsidRPr="00927FB3">
        <w:rPr>
          <w:bCs/>
          <w:i w:val="0"/>
          <w:iCs/>
          <w:color w:val="000000" w:themeColor="text1"/>
          <w:sz w:val="16"/>
          <w:szCs w:val="16"/>
        </w:rPr>
        <w:t xml:space="preserve"> </w:t>
      </w:r>
    </w:p>
    <w:p w14:paraId="3E5800F9" w14:textId="77777777" w:rsidR="00590309" w:rsidRPr="00927FB3" w:rsidRDefault="00A31673" w:rsidP="001B3F84">
      <w:pPr>
        <w:pStyle w:val="Brdtekst"/>
        <w:rPr>
          <w:bCs/>
          <w:i w:val="0"/>
          <w:iCs/>
          <w:color w:val="000000" w:themeColor="text1"/>
          <w:sz w:val="16"/>
          <w:szCs w:val="16"/>
        </w:rPr>
      </w:pPr>
      <w:r w:rsidRPr="00927FB3">
        <w:rPr>
          <w:bCs/>
          <w:i w:val="0"/>
          <w:iCs/>
          <w:color w:val="000000" w:themeColor="text1"/>
          <w:sz w:val="16"/>
          <w:szCs w:val="16"/>
        </w:rPr>
        <w:br w:type="page"/>
      </w:r>
      <w:r w:rsidR="00975394" w:rsidRPr="00927FB3">
        <w:rPr>
          <w:bCs/>
          <w:i w:val="0"/>
          <w:iCs/>
          <w:color w:val="000000" w:themeColor="text1"/>
          <w:sz w:val="16"/>
          <w:szCs w:val="16"/>
        </w:rPr>
        <w:t xml:space="preserve">           </w:t>
      </w:r>
      <w:r w:rsidR="00977468" w:rsidRPr="00927FB3">
        <w:rPr>
          <w:bCs/>
          <w:i w:val="0"/>
          <w:iCs/>
          <w:color w:val="000000" w:themeColor="text1"/>
          <w:sz w:val="16"/>
          <w:szCs w:val="16"/>
        </w:rPr>
        <w:tab/>
      </w:r>
      <w:r w:rsidR="00977468" w:rsidRPr="00927FB3">
        <w:rPr>
          <w:bCs/>
          <w:i w:val="0"/>
          <w:iCs/>
          <w:color w:val="000000" w:themeColor="text1"/>
          <w:sz w:val="16"/>
          <w:szCs w:val="16"/>
        </w:rPr>
        <w:tab/>
      </w:r>
    </w:p>
    <w:tbl>
      <w:tblPr>
        <w:tblW w:w="9498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927FB3" w:rsidRPr="00927FB3" w14:paraId="5A888D10" w14:textId="77777777" w:rsidTr="00226524">
        <w:trPr>
          <w:trHeight w:val="415"/>
        </w:trPr>
        <w:tc>
          <w:tcPr>
            <w:tcW w:w="9498" w:type="dxa"/>
            <w:gridSpan w:val="2"/>
          </w:tcPr>
          <w:p w14:paraId="512A3037" w14:textId="77777777" w:rsidR="00696A73" w:rsidRPr="00927FB3" w:rsidRDefault="00F61553" w:rsidP="00C0505E">
            <w:pPr>
              <w:numPr>
                <w:ilvl w:val="0"/>
                <w:numId w:val="10"/>
              </w:num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>Søknad</w:t>
            </w:r>
            <w:r w:rsidR="00C0505E" w:rsidRPr="00927FB3">
              <w:rPr>
                <w:b/>
                <w:color w:val="000000" w:themeColor="text1"/>
                <w:sz w:val="22"/>
                <w:szCs w:val="22"/>
              </w:rPr>
              <w:t>spliktig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505E" w:rsidRPr="00927FB3">
              <w:rPr>
                <w:b/>
                <w:color w:val="000000" w:themeColor="text1"/>
                <w:sz w:val="22"/>
                <w:szCs w:val="22"/>
              </w:rPr>
              <w:t>tilbygg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med krav om ansvarlige foretak etter </w:t>
            </w:r>
            <w:hyperlink r:id="rId63" w:anchor="%C2%A720-3" w:history="1">
              <w:r w:rsidR="001B3F84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</w:t>
              </w:r>
              <w:r w:rsidR="00C0505E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n</w:t>
              </w:r>
              <w:r w:rsidR="001B3F84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§</w:t>
              </w:r>
              <w:r w:rsidR="00B65A1F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20-3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927FB3" w:rsidRPr="00927FB3" w14:paraId="75E7E0E4" w14:textId="77777777" w:rsidTr="00226524">
        <w:tc>
          <w:tcPr>
            <w:tcW w:w="3970" w:type="dxa"/>
          </w:tcPr>
          <w:p w14:paraId="43988BE8" w14:textId="77777777" w:rsidR="00B269AA" w:rsidRPr="00927FB3" w:rsidRDefault="00B269AA" w:rsidP="000853C1">
            <w:pPr>
              <w:pStyle w:val="Blokktekst"/>
              <w:spacing w:after="120"/>
              <w:ind w:left="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>Hvilke tilbygg gjelder dette for?</w:t>
            </w:r>
          </w:p>
        </w:tc>
        <w:tc>
          <w:tcPr>
            <w:tcW w:w="5528" w:type="dxa"/>
          </w:tcPr>
          <w:p w14:paraId="4E3C2F1A" w14:textId="77777777" w:rsidR="00B269AA" w:rsidRPr="00927FB3" w:rsidRDefault="00B269AA" w:rsidP="000853C1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>Hvem er ansvarlig for hva?</w:t>
            </w:r>
          </w:p>
        </w:tc>
      </w:tr>
      <w:tr w:rsidR="00927FB3" w:rsidRPr="00927FB3" w14:paraId="6336858B" w14:textId="77777777" w:rsidTr="00226524">
        <w:tc>
          <w:tcPr>
            <w:tcW w:w="3970" w:type="dxa"/>
          </w:tcPr>
          <w:p w14:paraId="5BAB92F9" w14:textId="53A340A1" w:rsidR="00B269AA" w:rsidRPr="00927FB3" w:rsidRDefault="00B269AA" w:rsidP="00912374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>Tilbygg</w:t>
            </w:r>
            <w:r w:rsidR="0069268F" w:rsidRPr="00927FB3">
              <w:rPr>
                <w:b/>
                <w:color w:val="000000" w:themeColor="text1"/>
                <w:sz w:val="22"/>
                <w:szCs w:val="22"/>
              </w:rPr>
              <w:t xml:space="preserve"> med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64" w:history="1">
              <w:r w:rsidR="00C72C58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="00C72C58" w:rsidRPr="00927FB3">
              <w:rPr>
                <w:b/>
                <w:color w:val="000000" w:themeColor="text1"/>
                <w:sz w:val="22"/>
                <w:szCs w:val="22"/>
              </w:rPr>
              <w:t xml:space="preserve"> eller </w:t>
            </w:r>
            <w:hyperlink r:id="rId65" w:history="1">
              <w:r w:rsidR="00C72C58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bebygd areal (BYA)</w:t>
              </w:r>
            </w:hyperlink>
            <w:r w:rsidR="0069268F" w:rsidRPr="00927FB3">
              <w:rPr>
                <w:b/>
                <w:color w:val="000000" w:themeColor="text1"/>
                <w:sz w:val="22"/>
                <w:szCs w:val="22"/>
              </w:rPr>
              <w:t xml:space="preserve"> over 50 m</w:t>
            </w:r>
            <w:r w:rsidR="0069268F" w:rsidRPr="00927FB3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603235F1" w14:textId="77777777" w:rsidR="0069268F" w:rsidRPr="00927FB3" w:rsidRDefault="0069268F" w:rsidP="0069268F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  <w:p w14:paraId="014C5671" w14:textId="77777777" w:rsidR="00B269AA" w:rsidRPr="00927FB3" w:rsidRDefault="00B269AA" w:rsidP="0069268F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color w:val="000000" w:themeColor="text1"/>
                <w:sz w:val="18"/>
                <w:szCs w:val="18"/>
              </w:rPr>
              <w:t xml:space="preserve">(Gjelder også alle påbygg.) </w:t>
            </w:r>
          </w:p>
        </w:tc>
        <w:tc>
          <w:tcPr>
            <w:tcW w:w="5528" w:type="dxa"/>
          </w:tcPr>
          <w:p w14:paraId="689CD223" w14:textId="77777777" w:rsidR="00B269AA" w:rsidRPr="00927FB3" w:rsidRDefault="0004019E" w:rsidP="0004019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 xml:space="preserve">Søknad om slike tilbygg må innsendes av foretak som påtar seg ansvar som </w:t>
            </w:r>
            <w:hyperlink r:id="rId66" w:anchor="%C2%A723-4" w:history="1">
              <w:r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ansvarlig søker</w:t>
              </w:r>
            </w:hyperlink>
            <w:r w:rsidRPr="00927FB3">
              <w:rPr>
                <w:color w:val="000000" w:themeColor="text1"/>
                <w:sz w:val="22"/>
                <w:szCs w:val="22"/>
              </w:rPr>
              <w:t xml:space="preserve">, eventuelt av tiltakshaver med ansvarsrett som </w:t>
            </w:r>
            <w:hyperlink r:id="rId67" w:anchor="%C2%A76-8" w:history="1">
              <w:r w:rsidRPr="00927FB3">
                <w:rPr>
                  <w:rStyle w:val="Hyperkobling"/>
                  <w:color w:val="000000" w:themeColor="text1"/>
                  <w:sz w:val="22"/>
                  <w:szCs w:val="22"/>
                </w:rPr>
                <w:t>selvbygger</w:t>
              </w:r>
            </w:hyperlink>
            <w:r w:rsidRPr="00927FB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EA4275" w:rsidRPr="00927FB3">
              <w:rPr>
                <w:color w:val="000000" w:themeColor="text1"/>
                <w:sz w:val="22"/>
                <w:szCs w:val="22"/>
              </w:rPr>
              <w:t>For at du skal kunne bli godkjent som selvbygger forutsetter det at du har nødvendig kompetanse selv, eller at du knytter til deg noen med slik kunnskap.</w:t>
            </w:r>
          </w:p>
        </w:tc>
      </w:tr>
      <w:tr w:rsidR="00927FB3" w:rsidRPr="00927FB3" w14:paraId="5C67BB84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3DAE2254" w14:textId="77777777" w:rsidR="00B269AA" w:rsidRPr="00927FB3" w:rsidRDefault="00B269AA" w:rsidP="00587554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Søknaden skal innsendes i </w:t>
            </w:r>
            <w:r w:rsidRPr="00927FB3">
              <w:rPr>
                <w:b/>
                <w:color w:val="000000" w:themeColor="text1"/>
                <w:sz w:val="22"/>
                <w:szCs w:val="22"/>
                <w:u w:val="single"/>
              </w:rPr>
              <w:t>ett eksemplar</w:t>
            </w:r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. I følge </w:t>
            </w:r>
            <w:hyperlink r:id="rId68" w:anchor="%C2%A75-4" w:history="1"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</w:t>
              </w:r>
              <w:r w:rsidR="00B65A1F"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r w:rsidRPr="00927FB3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5-4</w:t>
              </w:r>
            </w:hyperlink>
            <w:r w:rsidRPr="00927FB3">
              <w:rPr>
                <w:b/>
                <w:color w:val="000000" w:themeColor="text1"/>
                <w:sz w:val="22"/>
                <w:szCs w:val="22"/>
              </w:rPr>
              <w:t xml:space="preserve"> skal den inneholde</w:t>
            </w:r>
            <w:r w:rsidRPr="00927FB3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927FB3" w:rsidRPr="00927FB3" w14:paraId="7A26B6F8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1291B057" w14:textId="77777777" w:rsidR="00B269AA" w:rsidRPr="00927FB3" w:rsidRDefault="00B269AA" w:rsidP="00236BB0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Søknadsblankett</w:t>
            </w:r>
            <w:r w:rsidR="002444F4" w:rsidRPr="00927FB3">
              <w:rPr>
                <w:color w:val="000000" w:themeColor="text1"/>
                <w:sz w:val="23"/>
              </w:rPr>
              <w:t>,</w:t>
            </w:r>
            <w:r w:rsidRPr="00927FB3">
              <w:rPr>
                <w:color w:val="000000" w:themeColor="text1"/>
                <w:sz w:val="23"/>
              </w:rPr>
              <w:t xml:space="preserve"> </w:t>
            </w:r>
            <w:r w:rsidR="002444F4" w:rsidRPr="00927FB3">
              <w:rPr>
                <w:color w:val="000000" w:themeColor="text1"/>
                <w:sz w:val="18"/>
                <w:szCs w:val="18"/>
              </w:rPr>
              <w:t>inkludert</w:t>
            </w:r>
            <w:r w:rsidRPr="00927FB3">
              <w:rPr>
                <w:color w:val="000000" w:themeColor="text1"/>
                <w:sz w:val="18"/>
                <w:szCs w:val="18"/>
              </w:rPr>
              <w:t xml:space="preserve"> </w:t>
            </w:r>
            <w:r w:rsidR="00523879" w:rsidRPr="00927FB3">
              <w:rPr>
                <w:color w:val="000000" w:themeColor="text1"/>
                <w:sz w:val="18"/>
                <w:szCs w:val="18"/>
              </w:rPr>
              <w:t xml:space="preserve">erklæring om </w:t>
            </w:r>
            <w:r w:rsidRPr="00927FB3">
              <w:rPr>
                <w:color w:val="000000" w:themeColor="text1"/>
                <w:sz w:val="18"/>
                <w:szCs w:val="18"/>
              </w:rPr>
              <w:t>ansvarsrett for søker</w:t>
            </w:r>
            <w:r w:rsidR="00520C94" w:rsidRPr="00927FB3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927FB3">
              <w:rPr>
                <w:color w:val="000000" w:themeColor="text1"/>
              </w:rPr>
              <w:tab/>
            </w:r>
            <w:r w:rsidR="00520C94" w:rsidRPr="00927FB3">
              <w:rPr>
                <w:color w:val="000000" w:themeColor="text1"/>
              </w:rPr>
              <w:t xml:space="preserve">           </w:t>
            </w:r>
            <w:r w:rsidR="003B13D4" w:rsidRPr="00927FB3">
              <w:rPr>
                <w:color w:val="000000" w:themeColor="text1"/>
              </w:rPr>
              <w:t xml:space="preserve">    </w:t>
            </w:r>
            <w:r w:rsidR="00520C94" w:rsidRPr="00927FB3">
              <w:rPr>
                <w:color w:val="000000" w:themeColor="text1"/>
              </w:rPr>
              <w:t xml:space="preserve">  </w:t>
            </w:r>
            <w:hyperlink r:id="rId69" w:history="1">
              <w:r w:rsidR="00520C94" w:rsidRPr="00927FB3">
                <w:rPr>
                  <w:rStyle w:val="Hyperkobling"/>
                  <w:color w:val="000000" w:themeColor="text1"/>
                  <w:sz w:val="16"/>
                </w:rPr>
                <w:t>nr. 5174 og 5175, ev. 5184 og 518</w:t>
              </w:r>
            </w:hyperlink>
            <w:r w:rsidR="003B243C" w:rsidRPr="00927FB3">
              <w:rPr>
                <w:color w:val="000000" w:themeColor="text1"/>
                <w:sz w:val="16"/>
              </w:rPr>
              <w:t>7</w:t>
            </w:r>
          </w:p>
        </w:tc>
      </w:tr>
      <w:tr w:rsidR="00927FB3" w:rsidRPr="00927FB3" w14:paraId="33F48D15" w14:textId="77777777" w:rsidTr="002444F4">
        <w:tblPrEx>
          <w:tblCellMar>
            <w:left w:w="70" w:type="dxa"/>
            <w:right w:w="70" w:type="dxa"/>
          </w:tblCellMar>
        </w:tblPrEx>
        <w:trPr>
          <w:trHeight w:val="736"/>
        </w:trPr>
        <w:tc>
          <w:tcPr>
            <w:tcW w:w="9498" w:type="dxa"/>
            <w:gridSpan w:val="2"/>
          </w:tcPr>
          <w:p w14:paraId="3A463F3B" w14:textId="77777777" w:rsidR="00B269AA" w:rsidRPr="00927FB3" w:rsidRDefault="00B269AA" w:rsidP="003B13D4">
            <w:pPr>
              <w:pStyle w:val="Boksoverskrift"/>
              <w:tabs>
                <w:tab w:val="clear" w:pos="4253"/>
              </w:tabs>
              <w:spacing w:before="0" w:after="0"/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color w:val="000000" w:themeColor="text1"/>
                <w:sz w:val="20"/>
              </w:rPr>
              <w:t xml:space="preserve">Boligspesifikasjon     </w:t>
            </w:r>
            <w:r w:rsidR="003B13D4" w:rsidRPr="00927FB3">
              <w:rPr>
                <w:color w:val="000000" w:themeColor="text1"/>
                <w:sz w:val="20"/>
              </w:rPr>
              <w:t xml:space="preserve">  </w:t>
            </w:r>
            <w:r w:rsidRPr="00927FB3">
              <w:rPr>
                <w:color w:val="000000" w:themeColor="text1"/>
                <w:sz w:val="20"/>
              </w:rPr>
              <w:t xml:space="preserve">                                                                            </w:t>
            </w:r>
            <w:r w:rsidR="00E01C1E" w:rsidRPr="00927FB3">
              <w:rPr>
                <w:color w:val="000000" w:themeColor="text1"/>
                <w:sz w:val="20"/>
              </w:rPr>
              <w:t xml:space="preserve">        </w:t>
            </w:r>
            <w:r w:rsidR="005662E6" w:rsidRPr="00927FB3">
              <w:rPr>
                <w:color w:val="000000" w:themeColor="text1"/>
                <w:sz w:val="20"/>
              </w:rPr>
              <w:t xml:space="preserve">  </w:t>
            </w:r>
            <w:r w:rsidR="00236BB0" w:rsidRPr="00927FB3">
              <w:rPr>
                <w:color w:val="000000" w:themeColor="text1"/>
                <w:sz w:val="20"/>
              </w:rPr>
              <w:t xml:space="preserve">               </w:t>
            </w:r>
            <w:r w:rsidR="005662E6" w:rsidRPr="00927FB3">
              <w:rPr>
                <w:color w:val="000000" w:themeColor="text1"/>
                <w:sz w:val="20"/>
              </w:rPr>
              <w:t xml:space="preserve">      </w:t>
            </w:r>
            <w:r w:rsidR="00E01C1E" w:rsidRPr="00927FB3">
              <w:rPr>
                <w:color w:val="000000" w:themeColor="text1"/>
                <w:sz w:val="20"/>
              </w:rPr>
              <w:t xml:space="preserve">     </w:t>
            </w:r>
            <w:r w:rsidRPr="00927FB3">
              <w:rPr>
                <w:color w:val="000000" w:themeColor="text1"/>
                <w:sz w:val="20"/>
              </w:rPr>
              <w:t xml:space="preserve">  </w:t>
            </w:r>
            <w:r w:rsidR="00E3332B" w:rsidRPr="00927FB3">
              <w:rPr>
                <w:color w:val="000000" w:themeColor="text1"/>
                <w:sz w:val="20"/>
              </w:rPr>
              <w:t xml:space="preserve">                </w:t>
            </w:r>
            <w:r w:rsidRPr="00927FB3">
              <w:rPr>
                <w:color w:val="000000" w:themeColor="text1"/>
                <w:sz w:val="20"/>
              </w:rPr>
              <w:t xml:space="preserve"> </w:t>
            </w:r>
            <w:hyperlink r:id="rId70" w:history="1">
              <w:r w:rsidR="00BA44A8" w:rsidRPr="00927FB3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nr. 5176</w:t>
              </w:r>
            </w:hyperlink>
            <w:r w:rsidRPr="00927FB3">
              <w:rPr>
                <w:color w:val="000000" w:themeColor="text1"/>
                <w:sz w:val="22"/>
              </w:rPr>
              <w:br/>
            </w:r>
            <w:r w:rsidR="002444F4" w:rsidRPr="00927FB3">
              <w:rPr>
                <w:b w:val="0"/>
                <w:color w:val="000000" w:themeColor="text1"/>
                <w:sz w:val="16"/>
              </w:rPr>
              <w:t>Kommunen</w:t>
            </w:r>
            <w:r w:rsidRPr="00927FB3">
              <w:rPr>
                <w:b w:val="0"/>
                <w:color w:val="000000" w:themeColor="text1"/>
                <w:sz w:val="16"/>
              </w:rPr>
              <w:t xml:space="preserve"> har ansvaret for registrering i </w:t>
            </w:r>
            <w:hyperlink r:id="rId71" w:history="1">
              <w:r w:rsidRPr="00927FB3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Matrikkelen</w:t>
              </w:r>
            </w:hyperlink>
            <w:r w:rsidR="00700A53" w:rsidRPr="00927FB3">
              <w:rPr>
                <w:b w:val="0"/>
                <w:color w:val="000000" w:themeColor="text1"/>
                <w:sz w:val="16"/>
                <w:szCs w:val="16"/>
              </w:rPr>
              <w:t xml:space="preserve">. </w:t>
            </w:r>
            <w:r w:rsidRPr="00927FB3">
              <w:rPr>
                <w:b w:val="0"/>
                <w:color w:val="000000" w:themeColor="text1"/>
                <w:sz w:val="16"/>
                <w:szCs w:val="16"/>
              </w:rPr>
              <w:t>(Matrikkelen er landets offisielle eiendomsregister.)</w:t>
            </w:r>
            <w:r w:rsidRPr="00927FB3">
              <w:rPr>
                <w:color w:val="000000" w:themeColor="text1"/>
                <w:sz w:val="16"/>
              </w:rPr>
              <w:br/>
            </w:r>
            <w:r w:rsidR="00700A53" w:rsidRPr="00927FB3">
              <w:rPr>
                <w:b w:val="0"/>
                <w:color w:val="000000" w:themeColor="text1"/>
                <w:sz w:val="16"/>
              </w:rPr>
              <w:t>A</w:t>
            </w:r>
            <w:r w:rsidRPr="00927FB3">
              <w:rPr>
                <w:b w:val="0"/>
                <w:color w:val="000000" w:themeColor="text1"/>
                <w:sz w:val="16"/>
              </w:rPr>
              <w:t xml:space="preserve">nsvarlig søker oppfordres til å fylle ut blanketten for å bidra til en mer effektiv saksbehandling </w:t>
            </w:r>
            <w:r w:rsidR="002444F4" w:rsidRPr="00927FB3">
              <w:rPr>
                <w:b w:val="0"/>
                <w:color w:val="000000" w:themeColor="text1"/>
                <w:sz w:val="16"/>
              </w:rPr>
              <w:t>i kommunen</w:t>
            </w:r>
            <w:r w:rsidRPr="00927FB3">
              <w:rPr>
                <w:b w:val="0"/>
                <w:color w:val="000000" w:themeColor="text1"/>
                <w:sz w:val="16"/>
              </w:rPr>
              <w:t xml:space="preserve"> og i den enkelte sak.                                                                                             </w:t>
            </w:r>
          </w:p>
        </w:tc>
      </w:tr>
      <w:tr w:rsidR="00927FB3" w:rsidRPr="00927FB3" w14:paraId="5626F054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7D51F84" w14:textId="77777777" w:rsidR="00696A73" w:rsidRPr="00927FB3" w:rsidRDefault="00532A03" w:rsidP="00935F26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Kvittering for nabovarsel og Opplysninger gitt i nabovarsel</w:t>
            </w:r>
            <w:r w:rsidRPr="00927FB3">
              <w:rPr>
                <w:b/>
                <w:color w:val="000000" w:themeColor="text1"/>
              </w:rPr>
              <w:t>.</w:t>
            </w:r>
            <w:r w:rsidRPr="00927FB3">
              <w:rPr>
                <w:color w:val="000000" w:themeColor="text1"/>
              </w:rPr>
              <w:t xml:space="preserve"> </w:t>
            </w:r>
            <w:hyperlink r:id="rId72" w:anchor="%C2%A75-2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927FB3">
              <w:rPr>
                <w:color w:val="000000" w:themeColor="text1"/>
                <w:sz w:val="16"/>
                <w:szCs w:val="16"/>
              </w:rPr>
              <w:t xml:space="preserve">.     </w:t>
            </w:r>
            <w:r w:rsidR="00935F26" w:rsidRPr="00927FB3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       </w:t>
            </w:r>
            <w:hyperlink r:id="rId73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nr. 5155 og 5156</w:t>
              </w:r>
            </w:hyperlink>
            <w:r w:rsidRPr="00927FB3">
              <w:rPr>
                <w:color w:val="000000" w:themeColor="text1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927FB3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927FB3" w:rsidRPr="00927FB3" w14:paraId="3218C26D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EDEBD81" w14:textId="77777777" w:rsidR="00696A73" w:rsidRPr="00927FB3" w:rsidRDefault="00696A73" w:rsidP="00964AFC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Eventuelle merknader fra naboer</w:t>
            </w:r>
            <w:r w:rsidRPr="00927FB3">
              <w:rPr>
                <w:color w:val="000000" w:themeColor="text1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927FB3" w:rsidRPr="00927FB3" w14:paraId="1FC45442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7AE78ACA" w14:textId="77777777" w:rsidR="00696A73" w:rsidRPr="00927FB3" w:rsidRDefault="00696A73" w:rsidP="00D3773D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Situasjonsplan</w:t>
            </w:r>
            <w:r w:rsidRPr="00927FB3">
              <w:rPr>
                <w:color w:val="000000" w:themeColor="text1"/>
                <w:sz w:val="23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med </w:t>
            </w:r>
            <w:r w:rsidR="00D3773D" w:rsidRPr="00927FB3">
              <w:rPr>
                <w:color w:val="000000" w:themeColor="text1"/>
                <w:sz w:val="16"/>
                <w:szCs w:val="16"/>
              </w:rPr>
              <w:t>til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bygget inntegnet i målestokk. Kartgrunnlag må være av nyere dato og bestilles hos kommunen. Du finner mer informasjon i informasjonsarket </w:t>
            </w:r>
            <w:r w:rsidRPr="00927FB3">
              <w:rPr>
                <w:i/>
                <w:color w:val="000000" w:themeColor="text1"/>
                <w:sz w:val="16"/>
                <w:szCs w:val="16"/>
              </w:rPr>
              <w:t>«Situasjonsplan – hva kreves?»</w:t>
            </w:r>
          </w:p>
        </w:tc>
      </w:tr>
      <w:tr w:rsidR="00927FB3" w:rsidRPr="00927FB3" w14:paraId="5B79C7BA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9E1189B" w14:textId="77777777" w:rsidR="00696A73" w:rsidRPr="00927FB3" w:rsidRDefault="00696A73" w:rsidP="00D3773D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Tegninger</w:t>
            </w:r>
            <w:r w:rsidRPr="00927FB3">
              <w:rPr>
                <w:color w:val="000000" w:themeColor="text1"/>
              </w:rPr>
              <w:t xml:space="preserve">. </w:t>
            </w:r>
            <w:r w:rsidRPr="00927FB3">
              <w:rPr>
                <w:color w:val="000000" w:themeColor="text1"/>
                <w:sz w:val="16"/>
                <w:szCs w:val="16"/>
              </w:rPr>
              <w:t>De skal være</w:t>
            </w:r>
            <w:r w:rsidRPr="00927FB3">
              <w:rPr>
                <w:color w:val="000000" w:themeColor="text1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fagmessig utført og i målestokk, f. eks. 1:100. Tegningene skal vise snitt, fasader og plan, samt dokumentasjon av estetisk tilpasning. Du finner mer informasjon i informasjonsarket </w:t>
            </w:r>
            <w:r w:rsidRPr="00927FB3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927FB3" w:rsidRPr="00927FB3" w14:paraId="384D7D29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69F0071B" w14:textId="77777777" w:rsidR="00696A73" w:rsidRPr="00927FB3" w:rsidRDefault="00696A73" w:rsidP="00520C94">
            <w:pPr>
              <w:rPr>
                <w:color w:val="000000" w:themeColor="text1"/>
                <w:szCs w:val="24"/>
              </w:rPr>
            </w:pPr>
            <w:r w:rsidRPr="00927FB3">
              <w:rPr>
                <w:color w:val="000000" w:themeColor="text1"/>
                <w:sz w:val="22"/>
              </w:rPr>
              <w:t xml:space="preserve">    </w:t>
            </w:r>
            <w:hyperlink r:id="rId74" w:anchor="%C2%A75-3" w:history="1">
              <w:r w:rsidRPr="00927FB3">
                <w:rPr>
                  <w:rStyle w:val="Hyperkobling"/>
                  <w:b/>
                  <w:color w:val="000000" w:themeColor="text1"/>
                  <w:sz w:val="20"/>
                </w:rPr>
                <w:t>Gjennomføringsplan</w:t>
              </w:r>
            </w:hyperlink>
            <w:r w:rsidRPr="00927FB3">
              <w:rPr>
                <w:color w:val="000000" w:themeColor="text1"/>
                <w:sz w:val="16"/>
              </w:rPr>
              <w:t xml:space="preserve"> med oversikt over ansvarsområder inndelt i godkjenningsområder</w:t>
            </w:r>
            <w:r w:rsidR="0051721B" w:rsidRPr="00927FB3">
              <w:rPr>
                <w:color w:val="000000" w:themeColor="text1"/>
                <w:sz w:val="16"/>
              </w:rPr>
              <w:t xml:space="preserve">   </w:t>
            </w:r>
            <w:r w:rsidRPr="00927FB3">
              <w:rPr>
                <w:color w:val="000000" w:themeColor="text1"/>
                <w:sz w:val="16"/>
              </w:rPr>
              <w:t xml:space="preserve">       </w:t>
            </w:r>
            <w:r w:rsidR="00D2243A" w:rsidRPr="00927FB3">
              <w:rPr>
                <w:color w:val="000000" w:themeColor="text1"/>
                <w:sz w:val="16"/>
              </w:rPr>
              <w:t xml:space="preserve">           </w:t>
            </w:r>
            <w:r w:rsidR="00E01C1E" w:rsidRPr="00927FB3">
              <w:rPr>
                <w:color w:val="000000" w:themeColor="text1"/>
                <w:sz w:val="16"/>
              </w:rPr>
              <w:t xml:space="preserve">  </w:t>
            </w:r>
            <w:r w:rsidR="005662E6" w:rsidRPr="00927FB3">
              <w:rPr>
                <w:color w:val="000000" w:themeColor="text1"/>
                <w:sz w:val="16"/>
              </w:rPr>
              <w:t xml:space="preserve"> </w:t>
            </w:r>
            <w:r w:rsidR="003B13D4" w:rsidRPr="00927FB3">
              <w:rPr>
                <w:color w:val="000000" w:themeColor="text1"/>
                <w:sz w:val="16"/>
              </w:rPr>
              <w:t xml:space="preserve">            </w:t>
            </w:r>
            <w:r w:rsidR="00E01C1E" w:rsidRPr="00927FB3">
              <w:rPr>
                <w:color w:val="000000" w:themeColor="text1"/>
                <w:sz w:val="16"/>
              </w:rPr>
              <w:t xml:space="preserve">   </w:t>
            </w:r>
            <w:r w:rsidR="00523879" w:rsidRPr="00927FB3">
              <w:rPr>
                <w:color w:val="000000" w:themeColor="text1"/>
                <w:sz w:val="16"/>
              </w:rPr>
              <w:t xml:space="preserve">              </w:t>
            </w:r>
            <w:r w:rsidR="00E01C1E" w:rsidRPr="00927FB3">
              <w:rPr>
                <w:color w:val="000000" w:themeColor="text1"/>
                <w:sz w:val="16"/>
              </w:rPr>
              <w:t xml:space="preserve"> </w:t>
            </w:r>
            <w:r w:rsidRPr="00927FB3">
              <w:rPr>
                <w:color w:val="000000" w:themeColor="text1"/>
                <w:sz w:val="16"/>
              </w:rPr>
              <w:t xml:space="preserve">     </w:t>
            </w:r>
            <w:hyperlink r:id="rId75" w:history="1">
              <w:r w:rsidRPr="00927FB3">
                <w:rPr>
                  <w:rStyle w:val="Hyperkobling"/>
                  <w:color w:val="000000" w:themeColor="text1"/>
                  <w:sz w:val="16"/>
                </w:rPr>
                <w:t>nr. 5185</w:t>
              </w:r>
            </w:hyperlink>
            <w:r w:rsidRPr="00927FB3">
              <w:rPr>
                <w:color w:val="000000" w:themeColor="text1"/>
                <w:sz w:val="23"/>
              </w:rPr>
              <w:br/>
              <w:t xml:space="preserve">    </w:t>
            </w:r>
            <w:r w:rsidRPr="00927FB3">
              <w:rPr>
                <w:color w:val="000000" w:themeColor="text1"/>
                <w:sz w:val="16"/>
              </w:rPr>
              <w:t>og etter tiltaksklasser, kontrollområder, ansvarlige foretak og gjennomføring av oppgavene.</w:t>
            </w:r>
          </w:p>
        </w:tc>
      </w:tr>
      <w:tr w:rsidR="00927FB3" w:rsidRPr="00927FB3" w14:paraId="7095A0F3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0FC76C62" w14:textId="77777777" w:rsidR="00696A73" w:rsidRPr="00927FB3" w:rsidRDefault="00696A73" w:rsidP="00520C94">
            <w:pPr>
              <w:tabs>
                <w:tab w:val="left" w:pos="4536"/>
              </w:tabs>
              <w:rPr>
                <w:color w:val="000000" w:themeColor="text1"/>
                <w:sz w:val="16"/>
                <w:szCs w:val="16"/>
              </w:rPr>
            </w:pPr>
            <w:r w:rsidRPr="00927FB3">
              <w:rPr>
                <w:color w:val="000000" w:themeColor="text1"/>
                <w:sz w:val="23"/>
              </w:rPr>
              <w:t xml:space="preserve">    </w:t>
            </w:r>
            <w:r w:rsidR="00523879" w:rsidRPr="00927FB3">
              <w:rPr>
                <w:b/>
                <w:color w:val="000000" w:themeColor="text1"/>
                <w:sz w:val="20"/>
              </w:rPr>
              <w:t>Erklæring</w:t>
            </w:r>
            <w:r w:rsidRPr="00927FB3">
              <w:rPr>
                <w:b/>
                <w:color w:val="000000" w:themeColor="text1"/>
                <w:sz w:val="20"/>
              </w:rPr>
              <w:t xml:space="preserve"> om </w:t>
            </w:r>
            <w:hyperlink r:id="rId76" w:anchor="KAPITTEL_3" w:history="1">
              <w:r w:rsidRPr="00927FB3">
                <w:rPr>
                  <w:rStyle w:val="Hyperkobling"/>
                  <w:b/>
                  <w:color w:val="000000" w:themeColor="text1"/>
                  <w:sz w:val="20"/>
                </w:rPr>
                <w:t>ansvarsrett</w:t>
              </w:r>
            </w:hyperlink>
            <w:r w:rsidRPr="00927FB3">
              <w:rPr>
                <w:color w:val="000000" w:themeColor="text1"/>
                <w:sz w:val="23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>for prosjekterende, utførende og eventuelt kontrollerende</w:t>
            </w:r>
            <w:r w:rsidRPr="00927FB3">
              <w:rPr>
                <w:color w:val="000000" w:themeColor="text1"/>
                <w:sz w:val="22"/>
              </w:rPr>
              <w:t xml:space="preserve">    </w:t>
            </w:r>
            <w:r w:rsidR="00523879" w:rsidRPr="00927FB3">
              <w:rPr>
                <w:color w:val="000000" w:themeColor="text1"/>
                <w:sz w:val="22"/>
              </w:rPr>
              <w:t xml:space="preserve">    </w:t>
            </w:r>
            <w:r w:rsidR="003B13D4" w:rsidRPr="00927FB3">
              <w:rPr>
                <w:color w:val="000000" w:themeColor="text1"/>
                <w:sz w:val="22"/>
              </w:rPr>
              <w:t xml:space="preserve">         </w:t>
            </w:r>
            <w:r w:rsidR="00520C94" w:rsidRPr="00927FB3">
              <w:rPr>
                <w:color w:val="000000" w:themeColor="text1"/>
                <w:sz w:val="22"/>
              </w:rPr>
              <w:t xml:space="preserve"> </w:t>
            </w:r>
            <w:r w:rsidR="005662E6" w:rsidRPr="00927FB3">
              <w:rPr>
                <w:color w:val="000000" w:themeColor="text1"/>
                <w:sz w:val="22"/>
              </w:rPr>
              <w:t xml:space="preserve"> </w:t>
            </w:r>
            <w:r w:rsidRPr="00927FB3">
              <w:rPr>
                <w:color w:val="000000" w:themeColor="text1"/>
                <w:sz w:val="22"/>
              </w:rPr>
              <w:t xml:space="preserve">  </w:t>
            </w:r>
            <w:hyperlink r:id="rId77" w:history="1">
              <w:r w:rsidR="00520C94" w:rsidRPr="00927FB3">
                <w:rPr>
                  <w:rStyle w:val="Hyperkobling"/>
                  <w:color w:val="000000" w:themeColor="text1"/>
                  <w:sz w:val="16"/>
                </w:rPr>
                <w:t>nr. 5181, ev. 5184 og 5187</w:t>
              </w:r>
            </w:hyperlink>
          </w:p>
        </w:tc>
      </w:tr>
      <w:tr w:rsidR="00927FB3" w:rsidRPr="00927FB3" w14:paraId="0A8C8EEC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374C70B5" w14:textId="77777777" w:rsidR="00696A73" w:rsidRPr="00927FB3" w:rsidRDefault="00696A73" w:rsidP="00964AFC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Eventuelle uttalelser og avgjørelser fra andre myndigheter</w:t>
            </w:r>
            <w:r w:rsidRPr="00927FB3">
              <w:rPr>
                <w:color w:val="000000" w:themeColor="text1"/>
                <w:sz w:val="23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som nevnt i </w:t>
            </w:r>
            <w:hyperlink r:id="rId78" w:anchor="%C2%A76-2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SAK10 §</w:t>
              </w:r>
              <w:r w:rsidR="000904C2"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6-2</w:t>
              </w:r>
            </w:hyperlink>
            <w:r w:rsidRPr="00927FB3">
              <w:rPr>
                <w:color w:val="000000" w:themeColor="text1"/>
                <w:sz w:val="18"/>
              </w:rPr>
              <w:t xml:space="preserve"> </w:t>
            </w:r>
            <w:r w:rsidRPr="00927FB3">
              <w:rPr>
                <w:color w:val="000000" w:themeColor="text1"/>
                <w:sz w:val="16"/>
                <w:szCs w:val="16"/>
              </w:rPr>
              <w:t>(vegmyndighet etc.)</w:t>
            </w:r>
          </w:p>
        </w:tc>
      </w:tr>
      <w:tr w:rsidR="00927FB3" w:rsidRPr="00927FB3" w14:paraId="1DF7AC25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D53ABEE" w14:textId="72C7FC4B" w:rsidR="00696A73" w:rsidRPr="00927FB3" w:rsidRDefault="00696A73" w:rsidP="004D4756">
            <w:pPr>
              <w:ind w:left="214"/>
              <w:rPr>
                <w:color w:val="000000" w:themeColor="text1"/>
                <w:sz w:val="23"/>
              </w:rPr>
            </w:pPr>
            <w:r w:rsidRPr="00927FB3">
              <w:rPr>
                <w:b/>
                <w:color w:val="000000" w:themeColor="text1"/>
                <w:sz w:val="20"/>
              </w:rPr>
              <w:t>Eventuelt søknad om dispensasjon</w:t>
            </w:r>
            <w:r w:rsidRPr="00927FB3">
              <w:rPr>
                <w:color w:val="000000" w:themeColor="text1"/>
                <w:sz w:val="23"/>
              </w:rPr>
              <w:t xml:space="preserve">. </w:t>
            </w:r>
            <w:r w:rsidRPr="00927FB3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927FB3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79" w:anchor="%C2%A719-1" w:history="1">
              <w:r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>plan-og bygningslovens § 19-1</w:t>
              </w:r>
            </w:hyperlink>
            <w:r w:rsidRPr="00927FB3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927FB3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80" w:anchor="%C2%A729-4" w:history="1">
              <w:r w:rsidRPr="00927FB3">
                <w:rPr>
                  <w:rStyle w:val="Hyperkobling"/>
                  <w:color w:val="000000" w:themeColor="text1"/>
                  <w:sz w:val="16"/>
                </w:rPr>
                <w:t>til plan-og bygningslovens § 29-4</w:t>
              </w:r>
            </w:hyperlink>
            <w:r w:rsidRPr="00927FB3">
              <w:rPr>
                <w:color w:val="000000" w:themeColor="text1"/>
                <w:sz w:val="16"/>
              </w:rPr>
              <w:t xml:space="preserve"> og byggeteknisk forskrift </w:t>
            </w:r>
            <w:hyperlink r:id="rId81" w:history="1">
              <w:r w:rsidR="00FD08E6" w:rsidRPr="00927FB3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(TEK17) § </w:t>
              </w:r>
              <w:r w:rsidR="00FD08E6" w:rsidRPr="00927FB3">
                <w:rPr>
                  <w:rStyle w:val="Hyperkobling"/>
                  <w:color w:val="000000" w:themeColor="text1"/>
                  <w:sz w:val="16"/>
                </w:rPr>
                <w:t>6-3</w:t>
              </w:r>
            </w:hyperlink>
            <w:r w:rsidR="00FD08E6" w:rsidRPr="00927FB3">
              <w:rPr>
                <w:color w:val="000000" w:themeColor="text1"/>
                <w:sz w:val="16"/>
              </w:rPr>
              <w:t>.</w:t>
            </w:r>
            <w:r w:rsidRPr="00927FB3">
              <w:rPr>
                <w:color w:val="000000" w:themeColor="text1"/>
                <w:sz w:val="16"/>
              </w:rPr>
              <w:t>.</w:t>
            </w:r>
            <w:r w:rsidR="000904C2" w:rsidRPr="00927FB3">
              <w:rPr>
                <w:color w:val="000000" w:themeColor="text1"/>
                <w:sz w:val="16"/>
              </w:rPr>
              <w:t xml:space="preserve"> </w:t>
            </w:r>
            <w:r w:rsidR="000904C2" w:rsidRPr="00927FB3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="000904C2" w:rsidRPr="00927FB3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4193C362" w14:textId="4FAF6D1B" w:rsidR="00696A73" w:rsidRPr="00927FB3" w:rsidRDefault="00696A73" w:rsidP="00696A73">
      <w:pPr>
        <w:pStyle w:val="Brdtekst"/>
        <w:spacing w:before="60"/>
        <w:rPr>
          <w:bCs/>
          <w:i w:val="0"/>
          <w:iCs/>
          <w:color w:val="000000" w:themeColor="text1"/>
          <w:sz w:val="16"/>
          <w:szCs w:val="16"/>
        </w:rPr>
      </w:pPr>
      <w:r w:rsidRPr="00927FB3">
        <w:rPr>
          <w:bCs/>
          <w:i w:val="0"/>
          <w:iCs/>
          <w:color w:val="000000" w:themeColor="text1"/>
          <w:sz w:val="16"/>
          <w:szCs w:val="16"/>
        </w:rPr>
        <w:t xml:space="preserve">De 4-sifrede numrene i tabellen viser til blankettnummeret for </w:t>
      </w:r>
      <w:hyperlink r:id="rId82" w:history="1">
        <w:r w:rsidRPr="00927FB3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byggesaksblanketten</w:t>
        </w:r>
      </w:hyperlink>
      <w:r w:rsidRPr="00927FB3">
        <w:rPr>
          <w:bCs/>
          <w:i w:val="0"/>
          <w:iCs/>
          <w:color w:val="000000" w:themeColor="text1"/>
          <w:sz w:val="16"/>
          <w:szCs w:val="16"/>
        </w:rPr>
        <w:t xml:space="preserve"> som du finner på </w:t>
      </w:r>
      <w:hyperlink r:id="rId83" w:history="1">
        <w:r w:rsidRPr="00927FB3">
          <w:rPr>
            <w:rStyle w:val="Hyperkobling"/>
            <w:bCs/>
            <w:i w:val="0"/>
            <w:iCs/>
            <w:color w:val="000000" w:themeColor="text1"/>
            <w:sz w:val="16"/>
            <w:szCs w:val="16"/>
          </w:rPr>
          <w:t>Direktoratet for Byggkvalitet</w:t>
        </w:r>
      </w:hyperlink>
      <w:r w:rsidRPr="00927FB3">
        <w:rPr>
          <w:bCs/>
          <w:i w:val="0"/>
          <w:iCs/>
          <w:color w:val="000000" w:themeColor="text1"/>
          <w:sz w:val="16"/>
          <w:szCs w:val="16"/>
        </w:rPr>
        <w:t xml:space="preserve"> sine sider.                                             </w:t>
      </w:r>
    </w:p>
    <w:p w14:paraId="5CBB6C6D" w14:textId="77777777" w:rsidR="00EE0ADA" w:rsidRPr="00927FB3" w:rsidRDefault="00EE0ADA" w:rsidP="00EE0ADA">
      <w:pPr>
        <w:pStyle w:val="Brdtekst"/>
        <w:rPr>
          <w:i w:val="0"/>
          <w:snapToGrid/>
          <w:color w:val="000000" w:themeColor="text1"/>
          <w:sz w:val="16"/>
        </w:rPr>
      </w:pPr>
    </w:p>
    <w:p w14:paraId="1D3B8C08" w14:textId="77777777" w:rsidR="00935F26" w:rsidRPr="00927FB3" w:rsidRDefault="00935F26" w:rsidP="00EE0ADA">
      <w:pPr>
        <w:pStyle w:val="Brdtekst"/>
        <w:rPr>
          <w:i w:val="0"/>
          <w:snapToGrid/>
          <w:color w:val="000000" w:themeColor="text1"/>
          <w:sz w:val="1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1843"/>
        <w:gridCol w:w="1701"/>
      </w:tblGrid>
      <w:tr w:rsidR="00927FB3" w:rsidRPr="00927FB3" w14:paraId="4C38BD2B" w14:textId="77777777" w:rsidTr="006F6B3D">
        <w:trPr>
          <w:trHeight w:val="1050"/>
        </w:trPr>
        <w:tc>
          <w:tcPr>
            <w:tcW w:w="5883" w:type="dxa"/>
            <w:vMerge w:val="restart"/>
          </w:tcPr>
          <w:p w14:paraId="1077E11B" w14:textId="77777777" w:rsidR="00C90FB5" w:rsidRPr="00927FB3" w:rsidRDefault="00C90FB5" w:rsidP="00C90FB5">
            <w:pPr>
              <w:pStyle w:val="Overskrift5"/>
              <w:rPr>
                <w:color w:val="000000" w:themeColor="text1"/>
                <w:sz w:val="22"/>
                <w:szCs w:val="22"/>
              </w:rPr>
            </w:pPr>
            <w:r w:rsidRPr="00927FB3">
              <w:rPr>
                <w:color w:val="000000" w:themeColor="text1"/>
                <w:sz w:val="22"/>
                <w:szCs w:val="22"/>
              </w:rPr>
              <w:t>Noen råd om prosjektering av tilbygg</w:t>
            </w:r>
          </w:p>
          <w:p w14:paraId="6203863F" w14:textId="77777777" w:rsidR="000005C9" w:rsidRPr="00927FB3" w:rsidRDefault="000005C9">
            <w:pPr>
              <w:pStyle w:val="Tabell-overskrift"/>
              <w:rPr>
                <w:b w:val="0"/>
                <w:color w:val="000000" w:themeColor="text1"/>
                <w:sz w:val="17"/>
                <w:szCs w:val="17"/>
              </w:rPr>
            </w:pPr>
            <w:r w:rsidRPr="00927FB3">
              <w:rPr>
                <w:b w:val="0"/>
                <w:color w:val="000000" w:themeColor="text1"/>
                <w:sz w:val="17"/>
                <w:szCs w:val="17"/>
              </w:rPr>
              <w:t>Historie</w:t>
            </w:r>
          </w:p>
          <w:p w14:paraId="3C421CFE" w14:textId="77777777" w:rsidR="000005C9" w:rsidRPr="00927FB3" w:rsidRDefault="000005C9">
            <w:pPr>
              <w:numPr>
                <w:ilvl w:val="0"/>
                <w:numId w:val="1"/>
              </w:numPr>
              <w:spacing w:before="60"/>
              <w:ind w:left="284" w:hanging="284"/>
              <w:rPr>
                <w:color w:val="000000" w:themeColor="text1"/>
                <w:sz w:val="17"/>
                <w:szCs w:val="17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Husk at ditt hus har en historie; det av</w:t>
            </w:r>
            <w:r w:rsidRPr="00927FB3">
              <w:rPr>
                <w:color w:val="000000" w:themeColor="text1"/>
                <w:sz w:val="17"/>
                <w:szCs w:val="17"/>
              </w:rPr>
              <w:softHyphen/>
              <w:t xml:space="preserve">speiler den tidsepoke huset stammer fra,  og områdets økonomiske og sosiale status. </w:t>
            </w:r>
          </w:p>
          <w:p w14:paraId="4F5F0AA6" w14:textId="77777777" w:rsidR="000005C9" w:rsidRPr="00927FB3" w:rsidRDefault="000005C9">
            <w:pPr>
              <w:numPr>
                <w:ilvl w:val="0"/>
                <w:numId w:val="1"/>
              </w:numPr>
              <w:spacing w:before="60"/>
              <w:ind w:left="284" w:hanging="284"/>
              <w:rPr>
                <w:color w:val="000000" w:themeColor="text1"/>
                <w:sz w:val="17"/>
                <w:szCs w:val="17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Strøkets historie er en kvalitet i seg selv, og hensynet til den eldre bebyggelsens arkitektur og stil skal derfor respekteres  når en endrer eller utvider byggene.</w:t>
            </w:r>
          </w:p>
          <w:p w14:paraId="0C285BFF" w14:textId="77777777" w:rsidR="000005C9" w:rsidRPr="00927FB3" w:rsidRDefault="000005C9" w:rsidP="00AA596C">
            <w:pPr>
              <w:numPr>
                <w:ilvl w:val="0"/>
                <w:numId w:val="1"/>
              </w:numPr>
              <w:spacing w:before="60"/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Til høyre er skisser av hustyper fra noen ulike tidsepoker.</w:t>
            </w:r>
          </w:p>
        </w:tc>
        <w:tc>
          <w:tcPr>
            <w:tcW w:w="1843" w:type="dxa"/>
          </w:tcPr>
          <w:p w14:paraId="035E0960" w14:textId="1ADA1AE2" w:rsidR="000005C9" w:rsidRPr="00927FB3" w:rsidRDefault="001C5EA6">
            <w:pPr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013AA21" wp14:editId="0CB51B04">
                  <wp:extent cx="923925" cy="6667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99A6325" w14:textId="77777777" w:rsidR="000005C9" w:rsidRPr="00927FB3" w:rsidRDefault="000005C9">
            <w:pPr>
              <w:rPr>
                <w:color w:val="000000" w:themeColor="text1"/>
                <w:sz w:val="18"/>
                <w:szCs w:val="18"/>
              </w:rPr>
            </w:pPr>
          </w:p>
          <w:p w14:paraId="42DA4FEB" w14:textId="1CE115C5" w:rsidR="000005C9" w:rsidRPr="00927FB3" w:rsidRDefault="001C5EA6">
            <w:pPr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D729325" wp14:editId="107969EB">
                  <wp:extent cx="942975" cy="51435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FB3" w:rsidRPr="00927FB3" w14:paraId="1B28B1CB" w14:textId="77777777" w:rsidTr="006F6B3D">
        <w:trPr>
          <w:trHeight w:val="1096"/>
        </w:trPr>
        <w:tc>
          <w:tcPr>
            <w:tcW w:w="5883" w:type="dxa"/>
            <w:vMerge/>
          </w:tcPr>
          <w:p w14:paraId="37BDE972" w14:textId="77777777" w:rsidR="000005C9" w:rsidRPr="00927FB3" w:rsidRDefault="000005C9">
            <w:pPr>
              <w:numPr>
                <w:ilvl w:val="0"/>
                <w:numId w:val="1"/>
              </w:numPr>
              <w:spacing w:before="60"/>
              <w:ind w:left="284" w:hanging="28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B1978E" w14:textId="7EB76174" w:rsidR="000005C9" w:rsidRPr="00927FB3" w:rsidRDefault="001C5EA6">
            <w:pPr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F83E681" wp14:editId="363A8970">
                  <wp:extent cx="809625" cy="71437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0FCD98" w14:textId="77777777" w:rsidR="000005C9" w:rsidRPr="00927FB3" w:rsidRDefault="000005C9">
            <w:pPr>
              <w:rPr>
                <w:color w:val="000000" w:themeColor="text1"/>
                <w:sz w:val="18"/>
                <w:szCs w:val="18"/>
              </w:rPr>
            </w:pPr>
          </w:p>
          <w:p w14:paraId="744F2418" w14:textId="6C0C84F6" w:rsidR="000005C9" w:rsidRPr="00927FB3" w:rsidRDefault="001C5EA6">
            <w:pPr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22ECAA3" wp14:editId="75CA46D6">
                  <wp:extent cx="990600" cy="52387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951" w:rsidRPr="00927FB3" w14:paraId="303C0B17" w14:textId="77777777" w:rsidTr="006F6B3D">
        <w:trPr>
          <w:trHeight w:val="2588"/>
        </w:trPr>
        <w:tc>
          <w:tcPr>
            <w:tcW w:w="5883" w:type="dxa"/>
          </w:tcPr>
          <w:p w14:paraId="03398301" w14:textId="77777777" w:rsidR="00BC1951" w:rsidRPr="00927FB3" w:rsidRDefault="00BC1951" w:rsidP="002E3D16">
            <w:pPr>
              <w:pStyle w:val="Tabell-overskrift"/>
              <w:spacing w:before="80"/>
              <w:rPr>
                <w:b w:val="0"/>
                <w:color w:val="000000" w:themeColor="text1"/>
                <w:sz w:val="17"/>
                <w:szCs w:val="17"/>
              </w:rPr>
            </w:pPr>
            <w:r w:rsidRPr="00927FB3">
              <w:rPr>
                <w:b w:val="0"/>
                <w:color w:val="000000" w:themeColor="text1"/>
                <w:sz w:val="17"/>
                <w:szCs w:val="17"/>
              </w:rPr>
              <w:t>Estetikk</w:t>
            </w:r>
          </w:p>
          <w:p w14:paraId="50637110" w14:textId="77777777" w:rsidR="00BC1951" w:rsidRPr="00927FB3" w:rsidRDefault="00BC1951">
            <w:pPr>
              <w:spacing w:before="60"/>
              <w:rPr>
                <w:color w:val="000000" w:themeColor="text1"/>
                <w:sz w:val="17"/>
                <w:szCs w:val="17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Tilbygg bør enten tilpasses slik at det opp</w:t>
            </w:r>
            <w:r w:rsidRPr="00927FB3">
              <w:rPr>
                <w:color w:val="000000" w:themeColor="text1"/>
                <w:sz w:val="17"/>
                <w:szCs w:val="17"/>
              </w:rPr>
              <w:softHyphen/>
              <w:t xml:space="preserve">fattes som en videreføring av det eksisterende, eller utformes slik at det framstår med et helt nytt arkitektonisk uttrykk. </w:t>
            </w:r>
          </w:p>
          <w:p w14:paraId="11F55965" w14:textId="77777777" w:rsidR="00BC1951" w:rsidRPr="00927FB3" w:rsidRDefault="00BC1951">
            <w:pPr>
              <w:spacing w:before="60"/>
              <w:rPr>
                <w:color w:val="000000" w:themeColor="text1"/>
                <w:sz w:val="17"/>
                <w:szCs w:val="17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Dersom husets opprinnelige arkitektur allerede er endret, kan tilbakeføring til opprinnelig uttrykk være en spennende utfordring.</w:t>
            </w:r>
          </w:p>
          <w:p w14:paraId="0C73355C" w14:textId="77777777" w:rsidR="00BC1951" w:rsidRPr="00927FB3" w:rsidRDefault="00BC1951" w:rsidP="000005C9">
            <w:pPr>
              <w:spacing w:before="60" w:after="60"/>
              <w:rPr>
                <w:color w:val="000000" w:themeColor="text1"/>
                <w:sz w:val="17"/>
                <w:szCs w:val="17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Som hovedregel skal husets opprinnelige form komme klart fram etter tilbygging.</w:t>
            </w:r>
          </w:p>
          <w:p w14:paraId="3AD2D0B5" w14:textId="77777777" w:rsidR="00BC1951" w:rsidRPr="00927FB3" w:rsidRDefault="00BC1951">
            <w:pPr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color w:val="000000" w:themeColor="text1"/>
                <w:sz w:val="17"/>
                <w:szCs w:val="17"/>
              </w:rPr>
              <w:t>Pynt og staffasje (falske sprosser, spanske buer etc.) bør unngås - det enkle er ofte det beste.</w:t>
            </w:r>
            <w:r w:rsidR="00590309" w:rsidRPr="00927FB3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27FB3">
              <w:rPr>
                <w:color w:val="000000" w:themeColor="text1"/>
                <w:sz w:val="17"/>
                <w:szCs w:val="17"/>
              </w:rPr>
              <w:t>Material- og fargevalg tilpasses dominerende materialer (panel, belistning, vindusform o.l.) og farger på eksisterende bygg.</w:t>
            </w:r>
          </w:p>
        </w:tc>
        <w:tc>
          <w:tcPr>
            <w:tcW w:w="3544" w:type="dxa"/>
            <w:gridSpan w:val="2"/>
          </w:tcPr>
          <w:p w14:paraId="449D71C4" w14:textId="77777777" w:rsidR="00BC1951" w:rsidRPr="00927FB3" w:rsidRDefault="00BC1951">
            <w:pPr>
              <w:rPr>
                <w:color w:val="000000" w:themeColor="text1"/>
                <w:sz w:val="18"/>
                <w:szCs w:val="18"/>
              </w:rPr>
            </w:pPr>
          </w:p>
          <w:p w14:paraId="67224704" w14:textId="77777777" w:rsidR="00BC1951" w:rsidRPr="00927FB3" w:rsidRDefault="00BC1951">
            <w:pPr>
              <w:rPr>
                <w:color w:val="000000" w:themeColor="text1"/>
                <w:sz w:val="18"/>
                <w:szCs w:val="18"/>
              </w:rPr>
            </w:pPr>
          </w:p>
          <w:p w14:paraId="290B43FD" w14:textId="0A0384DB" w:rsidR="00BC1951" w:rsidRPr="00927FB3" w:rsidRDefault="001C5EA6">
            <w:pPr>
              <w:rPr>
                <w:color w:val="000000" w:themeColor="text1"/>
                <w:sz w:val="18"/>
                <w:szCs w:val="18"/>
              </w:rPr>
            </w:pPr>
            <w:r w:rsidRPr="00927FB3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820BF02" wp14:editId="282AB8E2">
                  <wp:extent cx="1590675" cy="139065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24474" w14:textId="77777777" w:rsidR="000B3BEB" w:rsidRPr="00927FB3" w:rsidRDefault="000B3BEB" w:rsidP="00321A60">
      <w:pPr>
        <w:spacing w:after="120"/>
        <w:rPr>
          <w:b/>
          <w:color w:val="000000" w:themeColor="text1"/>
          <w:sz w:val="22"/>
          <w:szCs w:val="22"/>
        </w:rPr>
      </w:pPr>
    </w:p>
    <w:p w14:paraId="4288DA7A" w14:textId="77777777" w:rsidR="00935F26" w:rsidRPr="00927FB3" w:rsidRDefault="000B3BEB" w:rsidP="00321A60">
      <w:pPr>
        <w:spacing w:after="120"/>
        <w:rPr>
          <w:b/>
          <w:color w:val="000000" w:themeColor="text1"/>
          <w:sz w:val="22"/>
          <w:szCs w:val="22"/>
        </w:rPr>
      </w:pPr>
      <w:r w:rsidRPr="00927FB3">
        <w:rPr>
          <w:b/>
          <w:color w:val="000000" w:themeColor="text1"/>
          <w:sz w:val="22"/>
          <w:szCs w:val="22"/>
        </w:rPr>
        <w:br w:type="page"/>
      </w:r>
    </w:p>
    <w:p w14:paraId="68A6943D" w14:textId="77777777" w:rsidR="00C92D64" w:rsidRPr="00927FB3" w:rsidRDefault="00C92D64" w:rsidP="00321A60">
      <w:pPr>
        <w:spacing w:after="120"/>
        <w:rPr>
          <w:b/>
          <w:color w:val="000000" w:themeColor="text1"/>
          <w:sz w:val="22"/>
          <w:szCs w:val="22"/>
        </w:rPr>
      </w:pPr>
    </w:p>
    <w:p w14:paraId="173246FA" w14:textId="691513D4" w:rsidR="00321A60" w:rsidRPr="00927FB3" w:rsidRDefault="00321A60" w:rsidP="00321A60">
      <w:pPr>
        <w:spacing w:after="120"/>
        <w:rPr>
          <w:b/>
          <w:color w:val="000000" w:themeColor="text1"/>
          <w:sz w:val="22"/>
          <w:szCs w:val="22"/>
        </w:rPr>
      </w:pPr>
      <w:r w:rsidRPr="00927FB3">
        <w:rPr>
          <w:b/>
          <w:color w:val="000000" w:themeColor="text1"/>
          <w:sz w:val="22"/>
          <w:szCs w:val="22"/>
        </w:rPr>
        <w:t>Når kan du begynne å bygge?</w:t>
      </w:r>
    </w:p>
    <w:p w14:paraId="7ED99153" w14:textId="77777777" w:rsidR="00321A60" w:rsidRPr="00927FB3" w:rsidRDefault="00321A60" w:rsidP="00321A60">
      <w:pPr>
        <w:pStyle w:val="Brdtekst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 xml:space="preserve">Om det du skal bygge ikke er søknadspliktige, kan du begynne å bygge med en gang du har avklart at vilkårene for unntak fra søknadsplikt er oppfylt. Se eget informasjonsark om </w:t>
      </w:r>
      <w:r w:rsidRPr="00927FB3">
        <w:rPr>
          <w:color w:val="000000" w:themeColor="text1"/>
          <w:sz w:val="22"/>
          <w:szCs w:val="22"/>
        </w:rPr>
        <w:t>«Hva som må være i orden for at du skal kunne bygge garasjer eller små tilbygg uten å søke»</w:t>
      </w:r>
      <w:r w:rsidRPr="00927FB3">
        <w:rPr>
          <w:i w:val="0"/>
          <w:color w:val="000000" w:themeColor="text1"/>
          <w:sz w:val="22"/>
          <w:szCs w:val="22"/>
        </w:rPr>
        <w:t>.</w:t>
      </w:r>
    </w:p>
    <w:p w14:paraId="7BA9194E" w14:textId="77777777" w:rsidR="00321A60" w:rsidRPr="00927FB3" w:rsidRDefault="00321A60" w:rsidP="00321A60">
      <w:pPr>
        <w:pStyle w:val="Brdtekst"/>
        <w:rPr>
          <w:i w:val="0"/>
          <w:color w:val="000000" w:themeColor="text1"/>
          <w:sz w:val="22"/>
          <w:szCs w:val="22"/>
        </w:rPr>
      </w:pPr>
    </w:p>
    <w:p w14:paraId="213CC4CB" w14:textId="77777777" w:rsidR="00321A60" w:rsidRPr="00927FB3" w:rsidRDefault="00321A60" w:rsidP="00321A60">
      <w:pPr>
        <w:pStyle w:val="Brdtekst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 xml:space="preserve">Om det du skal bygge er søknadspliktig kan du begynne å bygge tre uker etter at søknaden er mottatt av kommunen hvis følgende vilkår er oppfylt etter </w:t>
      </w:r>
      <w:hyperlink r:id="rId89" w:anchor="%C2%A721-7" w:history="1">
        <w:r w:rsidRPr="00927FB3">
          <w:rPr>
            <w:rStyle w:val="Hyperkobling"/>
            <w:i w:val="0"/>
            <w:color w:val="000000" w:themeColor="text1"/>
            <w:sz w:val="22"/>
            <w:szCs w:val="22"/>
          </w:rPr>
          <w:t>plan-og bygningslovens § 21-7</w:t>
        </w:r>
      </w:hyperlink>
      <w:r w:rsidRPr="00927FB3">
        <w:rPr>
          <w:i w:val="0"/>
          <w:color w:val="000000" w:themeColor="text1"/>
          <w:sz w:val="22"/>
          <w:szCs w:val="22"/>
        </w:rPr>
        <w:t>:</w:t>
      </w:r>
    </w:p>
    <w:p w14:paraId="3356522D" w14:textId="77777777" w:rsidR="00321A60" w:rsidRPr="00927FB3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>Søknaden er komplett, det vil si at den inneholder all nødvendig informasjon</w:t>
      </w:r>
    </w:p>
    <w:p w14:paraId="119B4531" w14:textId="77777777" w:rsidR="00321A60" w:rsidRPr="00927FB3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 xml:space="preserve">Oppføring av </w:t>
      </w:r>
      <w:r w:rsidR="00E1510B" w:rsidRPr="00927FB3">
        <w:rPr>
          <w:i w:val="0"/>
          <w:color w:val="000000" w:themeColor="text1"/>
          <w:sz w:val="22"/>
          <w:szCs w:val="22"/>
        </w:rPr>
        <w:t>til</w:t>
      </w:r>
      <w:r w:rsidRPr="00927FB3">
        <w:rPr>
          <w:i w:val="0"/>
          <w:color w:val="000000" w:themeColor="text1"/>
          <w:sz w:val="22"/>
          <w:szCs w:val="22"/>
        </w:rPr>
        <w:t xml:space="preserve">bygget er i samsvar med bestemmelser gitt i eller i medhold av </w:t>
      </w:r>
      <w:hyperlink r:id="rId90" w:history="1">
        <w:r w:rsidRPr="00927FB3">
          <w:rPr>
            <w:rStyle w:val="Hyperkobling"/>
            <w:i w:val="0"/>
            <w:color w:val="000000" w:themeColor="text1"/>
            <w:sz w:val="22"/>
            <w:szCs w:val="22"/>
          </w:rPr>
          <w:t>pbl</w:t>
        </w:r>
      </w:hyperlink>
      <w:r w:rsidRPr="00927FB3">
        <w:rPr>
          <w:i w:val="0"/>
          <w:color w:val="000000" w:themeColor="text1"/>
          <w:sz w:val="22"/>
          <w:szCs w:val="22"/>
        </w:rPr>
        <w:t xml:space="preserve"> (er i samsvar med arealplan eller dispensasjon er innhentet på forhånd).</w:t>
      </w:r>
    </w:p>
    <w:p w14:paraId="0CBA2F29" w14:textId="77777777" w:rsidR="00321A60" w:rsidRPr="00927FB3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 xml:space="preserve">Det er ikke nødvendig med ytterligere tillatelse, samtykke eller uttalelse fra annen myndighet etter </w:t>
      </w:r>
      <w:hyperlink r:id="rId91" w:anchor="%C2%A76-2" w:history="1">
        <w:r w:rsidRPr="00927FB3">
          <w:rPr>
            <w:rStyle w:val="Hyperkobling"/>
            <w:i w:val="0"/>
            <w:color w:val="000000" w:themeColor="text1"/>
            <w:sz w:val="22"/>
            <w:szCs w:val="22"/>
          </w:rPr>
          <w:t>SAK10 §</w:t>
        </w:r>
        <w:r w:rsidR="000904C2" w:rsidRPr="00927FB3">
          <w:rPr>
            <w:rStyle w:val="Hyperkobling"/>
            <w:i w:val="0"/>
            <w:color w:val="000000" w:themeColor="text1"/>
            <w:sz w:val="22"/>
            <w:szCs w:val="22"/>
          </w:rPr>
          <w:t xml:space="preserve"> </w:t>
        </w:r>
        <w:r w:rsidRPr="00927FB3">
          <w:rPr>
            <w:rStyle w:val="Hyperkobling"/>
            <w:i w:val="0"/>
            <w:color w:val="000000" w:themeColor="text1"/>
            <w:sz w:val="22"/>
            <w:szCs w:val="22"/>
          </w:rPr>
          <w:t>6-2</w:t>
        </w:r>
      </w:hyperlink>
      <w:r w:rsidRPr="00927FB3">
        <w:rPr>
          <w:i w:val="0"/>
          <w:color w:val="000000" w:themeColor="text1"/>
          <w:sz w:val="22"/>
          <w:szCs w:val="22"/>
        </w:rPr>
        <w:t>.</w:t>
      </w:r>
    </w:p>
    <w:p w14:paraId="5DB000E0" w14:textId="77777777" w:rsidR="00F31E8B" w:rsidRPr="00927FB3" w:rsidRDefault="00F31E8B" w:rsidP="00F31E8B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>At det ikke foreligger nabomerknader.</w:t>
      </w:r>
      <w:r w:rsidRPr="00927FB3">
        <w:rPr>
          <w:i w:val="0"/>
          <w:color w:val="000000" w:themeColor="text1"/>
          <w:sz w:val="22"/>
          <w:szCs w:val="22"/>
          <w:vertAlign w:val="superscript"/>
        </w:rPr>
        <w:t xml:space="preserve"> *)</w:t>
      </w:r>
    </w:p>
    <w:p w14:paraId="441E6811" w14:textId="77777777" w:rsidR="00321A60" w:rsidRPr="00927FB3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</w:rPr>
      </w:pPr>
      <w:r w:rsidRPr="00927FB3">
        <w:rPr>
          <w:i w:val="0"/>
          <w:color w:val="000000" w:themeColor="text1"/>
          <w:sz w:val="22"/>
          <w:szCs w:val="22"/>
        </w:rPr>
        <w:t xml:space="preserve">Kommunen har ikke gitt deg beskjed om forlenget saksbehandlingsfrist etter </w:t>
      </w:r>
      <w:hyperlink r:id="rId92" w:anchor="%C2%A77-3" w:history="1">
        <w:r w:rsidRPr="00927FB3">
          <w:rPr>
            <w:rStyle w:val="Hyperkobling"/>
            <w:i w:val="0"/>
            <w:color w:val="000000" w:themeColor="text1"/>
            <w:sz w:val="22"/>
            <w:szCs w:val="22"/>
          </w:rPr>
          <w:t>SAK10 §</w:t>
        </w:r>
        <w:r w:rsidR="000904C2" w:rsidRPr="00927FB3">
          <w:rPr>
            <w:rStyle w:val="Hyperkobling"/>
            <w:i w:val="0"/>
            <w:color w:val="000000" w:themeColor="text1"/>
            <w:sz w:val="22"/>
            <w:szCs w:val="22"/>
          </w:rPr>
          <w:t xml:space="preserve"> </w:t>
        </w:r>
        <w:r w:rsidRPr="00927FB3">
          <w:rPr>
            <w:rStyle w:val="Hyperkobling"/>
            <w:i w:val="0"/>
            <w:color w:val="000000" w:themeColor="text1"/>
            <w:sz w:val="22"/>
            <w:szCs w:val="22"/>
          </w:rPr>
          <w:t>7-3</w:t>
        </w:r>
      </w:hyperlink>
      <w:r w:rsidRPr="00927FB3">
        <w:rPr>
          <w:i w:val="0"/>
          <w:color w:val="000000" w:themeColor="text1"/>
          <w:sz w:val="22"/>
          <w:szCs w:val="22"/>
        </w:rPr>
        <w:t>.</w:t>
      </w:r>
    </w:p>
    <w:p w14:paraId="5D8B3415" w14:textId="77777777" w:rsidR="00F31E8B" w:rsidRPr="00927FB3" w:rsidRDefault="00F31E8B" w:rsidP="003C3182">
      <w:pPr>
        <w:spacing w:before="120" w:after="120"/>
        <w:rPr>
          <w:i/>
          <w:color w:val="000000" w:themeColor="text1"/>
          <w:sz w:val="18"/>
          <w:szCs w:val="18"/>
        </w:rPr>
      </w:pPr>
      <w:r w:rsidRPr="00927FB3">
        <w:rPr>
          <w:i/>
          <w:color w:val="000000" w:themeColor="text1"/>
          <w:sz w:val="18"/>
          <w:szCs w:val="18"/>
          <w:vertAlign w:val="superscript"/>
        </w:rPr>
        <w:t>*)</w:t>
      </w:r>
      <w:r w:rsidRPr="00927FB3">
        <w:rPr>
          <w:i/>
          <w:color w:val="000000" w:themeColor="text1"/>
          <w:sz w:val="18"/>
          <w:szCs w:val="18"/>
        </w:rPr>
        <w:t xml:space="preserve"> Dette vilkåret gjelder ikke om tiltaket er slik at du som tiltakshaver kan søke selv uten å bruke ansvarlige foretak. Se tabell 2 og </w:t>
      </w:r>
      <w:hyperlink r:id="rId93" w:anchor="%C2%A721-7" w:history="1">
        <w:r w:rsidRPr="00927FB3">
          <w:rPr>
            <w:rStyle w:val="Hyperkobling"/>
            <w:i/>
            <w:color w:val="000000" w:themeColor="text1"/>
            <w:sz w:val="18"/>
            <w:szCs w:val="18"/>
          </w:rPr>
          <w:t>pbl § 21-7 tredje ledd</w:t>
        </w:r>
      </w:hyperlink>
      <w:r w:rsidRPr="00927FB3">
        <w:rPr>
          <w:i/>
          <w:color w:val="000000" w:themeColor="text1"/>
          <w:sz w:val="18"/>
          <w:szCs w:val="18"/>
        </w:rPr>
        <w:t>.</w:t>
      </w:r>
    </w:p>
    <w:p w14:paraId="4059F6A6" w14:textId="77777777" w:rsidR="00736F42" w:rsidRPr="00927FB3" w:rsidRDefault="00321A60" w:rsidP="003C3182">
      <w:pPr>
        <w:spacing w:after="120"/>
        <w:rPr>
          <w:b/>
          <w:color w:val="000000" w:themeColor="text1"/>
          <w:sz w:val="22"/>
          <w:szCs w:val="22"/>
        </w:rPr>
      </w:pPr>
      <w:r w:rsidRPr="00927FB3">
        <w:rPr>
          <w:color w:val="000000" w:themeColor="text1"/>
          <w:sz w:val="22"/>
          <w:szCs w:val="22"/>
        </w:rPr>
        <w:t xml:space="preserve">Er disse vilkårene ikke oppfylt, må du vente med å bygge til du har fått skriftlig tillatelse fra kommunen. </w:t>
      </w:r>
      <w:r w:rsidR="00736F42" w:rsidRPr="00927FB3">
        <w:rPr>
          <w:color w:val="000000" w:themeColor="text1"/>
          <w:sz w:val="22"/>
          <w:szCs w:val="22"/>
        </w:rPr>
        <w:t xml:space="preserve">Kommunen har da frist på 12 uker til å gi deg svar. Se </w:t>
      </w:r>
      <w:hyperlink r:id="rId94" w:anchor="%C2%A721-7" w:history="1">
        <w:r w:rsidR="00736F42" w:rsidRPr="00927FB3">
          <w:rPr>
            <w:rStyle w:val="Hyperkobling"/>
            <w:color w:val="000000" w:themeColor="text1"/>
            <w:sz w:val="22"/>
            <w:szCs w:val="22"/>
          </w:rPr>
          <w:t>pbl § 21-7</w:t>
        </w:r>
      </w:hyperlink>
      <w:r w:rsidR="00736F42" w:rsidRPr="00927FB3">
        <w:rPr>
          <w:color w:val="000000" w:themeColor="text1"/>
          <w:sz w:val="22"/>
          <w:szCs w:val="22"/>
        </w:rPr>
        <w:t>.</w:t>
      </w:r>
    </w:p>
    <w:p w14:paraId="56582328" w14:textId="77777777" w:rsidR="00321A60" w:rsidRPr="00927FB3" w:rsidRDefault="00321A60" w:rsidP="003C3182">
      <w:pPr>
        <w:rPr>
          <w:color w:val="000000" w:themeColor="text1"/>
          <w:sz w:val="22"/>
          <w:szCs w:val="22"/>
        </w:rPr>
      </w:pPr>
      <w:r w:rsidRPr="00927FB3">
        <w:rPr>
          <w:b/>
          <w:color w:val="000000" w:themeColor="text1"/>
          <w:sz w:val="22"/>
          <w:szCs w:val="22"/>
        </w:rPr>
        <w:t xml:space="preserve">Når du har søkt om og fått tillatelse kan du ikke ta i bruk tilbygget før du har fått </w:t>
      </w:r>
      <w:hyperlink r:id="rId95" w:anchor="%C2%A721-10" w:history="1">
        <w:r w:rsidRPr="00927FB3">
          <w:rPr>
            <w:rStyle w:val="Hyperkobling"/>
            <w:b/>
            <w:color w:val="000000" w:themeColor="text1"/>
            <w:sz w:val="22"/>
            <w:szCs w:val="22"/>
          </w:rPr>
          <w:t>ferdigattest</w:t>
        </w:r>
      </w:hyperlink>
      <w:r w:rsidRPr="00927FB3">
        <w:rPr>
          <w:b/>
          <w:color w:val="000000" w:themeColor="text1"/>
          <w:sz w:val="22"/>
          <w:szCs w:val="22"/>
        </w:rPr>
        <w:t xml:space="preserve">, eventuelt </w:t>
      </w:r>
      <w:hyperlink r:id="rId96" w:anchor="%C2%A721-10" w:history="1">
        <w:r w:rsidRPr="00927FB3">
          <w:rPr>
            <w:rStyle w:val="Hyperkobling"/>
            <w:b/>
            <w:color w:val="000000" w:themeColor="text1"/>
            <w:sz w:val="22"/>
            <w:szCs w:val="22"/>
          </w:rPr>
          <w:t>midlertidig brukstillatelse</w:t>
        </w:r>
      </w:hyperlink>
      <w:r w:rsidRPr="00927FB3">
        <w:rPr>
          <w:b/>
          <w:color w:val="000000" w:themeColor="text1"/>
          <w:sz w:val="22"/>
          <w:szCs w:val="22"/>
        </w:rPr>
        <w:t>.</w:t>
      </w:r>
    </w:p>
    <w:p w14:paraId="0E49A21B" w14:textId="01F95CB7" w:rsidR="00EE0ADA" w:rsidRDefault="00EE0ADA" w:rsidP="00321A60">
      <w:pPr>
        <w:spacing w:before="120" w:after="120"/>
        <w:rPr>
          <w:snapToGrid w:val="0"/>
          <w:color w:val="FF0000"/>
          <w:sz w:val="22"/>
          <w:vertAlign w:val="superscript"/>
        </w:rPr>
      </w:pPr>
    </w:p>
    <w:p w14:paraId="56667FD1" w14:textId="5DF77D84" w:rsidR="00927FB3" w:rsidRDefault="00927FB3" w:rsidP="00321A60">
      <w:pPr>
        <w:spacing w:before="120" w:after="120"/>
        <w:rPr>
          <w:snapToGrid w:val="0"/>
          <w:color w:val="FF0000"/>
          <w:sz w:val="22"/>
          <w:vertAlign w:val="superscript"/>
        </w:rPr>
      </w:pPr>
    </w:p>
    <w:sectPr w:rsidR="00927FB3" w:rsidSect="00F86A20">
      <w:headerReference w:type="default" r:id="rId97"/>
      <w:footerReference w:type="default" r:id="rId98"/>
      <w:pgSz w:w="11907" w:h="16840" w:code="9"/>
      <w:pgMar w:top="357" w:right="1275" w:bottom="709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17D94" w14:textId="77777777" w:rsidR="007E03FC" w:rsidRDefault="007E03FC">
      <w:r>
        <w:separator/>
      </w:r>
    </w:p>
  </w:endnote>
  <w:endnote w:type="continuationSeparator" w:id="0">
    <w:p w14:paraId="6BACC54A" w14:textId="77777777" w:rsidR="007E03FC" w:rsidRDefault="007E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5651" w14:textId="115D7D7A" w:rsidR="003C3182" w:rsidRDefault="003C3182">
    <w:pPr>
      <w:pStyle w:val="Bunntekst"/>
    </w:pPr>
    <w:r>
      <w:t>Norsk Kommunalteknisk Forening  www.kommunalteknikk.no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E03FC">
      <w:rPr>
        <w:noProof/>
      </w:rPr>
      <w:t>1</w:t>
    </w:r>
    <w:r>
      <w:fldChar w:fldCharType="end"/>
    </w:r>
  </w:p>
  <w:p w14:paraId="20D73041" w14:textId="77777777" w:rsidR="00397132" w:rsidRDefault="00397132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D807" w14:textId="77777777" w:rsidR="007E03FC" w:rsidRDefault="007E03FC">
      <w:r>
        <w:separator/>
      </w:r>
    </w:p>
  </w:footnote>
  <w:footnote w:type="continuationSeparator" w:id="0">
    <w:p w14:paraId="1ED2926A" w14:textId="77777777" w:rsidR="007E03FC" w:rsidRDefault="007E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B478" w14:textId="02227B57" w:rsidR="001C5EA6" w:rsidRPr="001C5EA6" w:rsidRDefault="00397132" w:rsidP="00EC4071">
    <w:pPr>
      <w:tabs>
        <w:tab w:val="right" w:pos="9072"/>
      </w:tabs>
      <w:ind w:right="-1"/>
      <w:rPr>
        <w:b/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0475B3" w:rsidRPr="009D7E87">
      <w:rPr>
        <w:b/>
        <w:color w:val="2E74B5" w:themeColor="accent5" w:themeShade="BF"/>
        <w:sz w:val="18"/>
      </w:rPr>
      <w:t>mai</w:t>
    </w:r>
    <w:r w:rsidR="001C5EA6" w:rsidRPr="009D7E87">
      <w:rPr>
        <w:b/>
        <w:color w:val="2E74B5" w:themeColor="accent5" w:themeShade="BF"/>
        <w:sz w:val="18"/>
      </w:rPr>
      <w:t xml:space="preserve"> </w:t>
    </w:r>
    <w:r w:rsidR="001C5EA6">
      <w:rPr>
        <w:b/>
        <w:sz w:val="18"/>
      </w:rPr>
      <w:t>2021</w:t>
    </w:r>
  </w:p>
  <w:p w14:paraId="4305C4CD" w14:textId="77777777" w:rsidR="00397132" w:rsidRDefault="00397132">
    <w:pPr>
      <w:pStyle w:val="Mellom"/>
    </w:pPr>
  </w:p>
  <w:p w14:paraId="4F5BCE1B" w14:textId="7EAF77A2" w:rsidR="00397132" w:rsidRPr="00BE3E5D" w:rsidRDefault="00397132">
    <w:pPr>
      <w:pStyle w:val="Toppteks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ind w:right="-1"/>
      <w:rPr>
        <w:b/>
        <w:caps/>
        <w:color w:val="FF0000"/>
        <w:sz w:val="28"/>
      </w:rPr>
    </w:pPr>
    <w:r>
      <w:rPr>
        <w:b/>
        <w:caps/>
        <w:sz w:val="28"/>
      </w:rPr>
      <w:t xml:space="preserve">Tilbygg til bolig                                        </w:t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8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C0307A"/>
    <w:multiLevelType w:val="hybridMultilevel"/>
    <w:tmpl w:val="8C4CEC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6E9"/>
    <w:multiLevelType w:val="hybridMultilevel"/>
    <w:tmpl w:val="1332C7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F3D16"/>
    <w:multiLevelType w:val="hybridMultilevel"/>
    <w:tmpl w:val="4FE692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81B9A"/>
    <w:multiLevelType w:val="hybridMultilevel"/>
    <w:tmpl w:val="49AEE75C"/>
    <w:lvl w:ilvl="0" w:tplc="AF72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9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1" w15:restartNumberingAfterBreak="0">
    <w:nsid w:val="7E542B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005C9"/>
    <w:rsid w:val="00004AB3"/>
    <w:rsid w:val="0000788F"/>
    <w:rsid w:val="000337A7"/>
    <w:rsid w:val="0004019E"/>
    <w:rsid w:val="000475B3"/>
    <w:rsid w:val="000743C0"/>
    <w:rsid w:val="000853C1"/>
    <w:rsid w:val="000904C2"/>
    <w:rsid w:val="000A3C2B"/>
    <w:rsid w:val="000A7238"/>
    <w:rsid w:val="000B3BEB"/>
    <w:rsid w:val="000E2C37"/>
    <w:rsid w:val="000E5B03"/>
    <w:rsid w:val="000F7CD7"/>
    <w:rsid w:val="001125A7"/>
    <w:rsid w:val="001144D2"/>
    <w:rsid w:val="0012232A"/>
    <w:rsid w:val="001242AB"/>
    <w:rsid w:val="00136B79"/>
    <w:rsid w:val="00140E3C"/>
    <w:rsid w:val="001445E2"/>
    <w:rsid w:val="00151B71"/>
    <w:rsid w:val="00153D72"/>
    <w:rsid w:val="001556FE"/>
    <w:rsid w:val="00161A74"/>
    <w:rsid w:val="0018527B"/>
    <w:rsid w:val="00191133"/>
    <w:rsid w:val="001A05F4"/>
    <w:rsid w:val="001B079C"/>
    <w:rsid w:val="001B3F84"/>
    <w:rsid w:val="001C0F8B"/>
    <w:rsid w:val="001C5EA6"/>
    <w:rsid w:val="001D4032"/>
    <w:rsid w:val="001D6D06"/>
    <w:rsid w:val="001E2508"/>
    <w:rsid w:val="001E4654"/>
    <w:rsid w:val="001F27B6"/>
    <w:rsid w:val="001F4B7C"/>
    <w:rsid w:val="00201053"/>
    <w:rsid w:val="00203439"/>
    <w:rsid w:val="00223BFB"/>
    <w:rsid w:val="00225A03"/>
    <w:rsid w:val="00226524"/>
    <w:rsid w:val="00236BB0"/>
    <w:rsid w:val="00242FEB"/>
    <w:rsid w:val="002444F4"/>
    <w:rsid w:val="00244F2C"/>
    <w:rsid w:val="002679AE"/>
    <w:rsid w:val="002864A5"/>
    <w:rsid w:val="002877F4"/>
    <w:rsid w:val="002916A5"/>
    <w:rsid w:val="002A4EEB"/>
    <w:rsid w:val="002B3FA2"/>
    <w:rsid w:val="002B62D2"/>
    <w:rsid w:val="002C5416"/>
    <w:rsid w:val="002D2E17"/>
    <w:rsid w:val="002E0C2D"/>
    <w:rsid w:val="002E30E0"/>
    <w:rsid w:val="002E3D16"/>
    <w:rsid w:val="002F2E46"/>
    <w:rsid w:val="00306288"/>
    <w:rsid w:val="00313BD0"/>
    <w:rsid w:val="00317F47"/>
    <w:rsid w:val="00321A60"/>
    <w:rsid w:val="00325B9A"/>
    <w:rsid w:val="00352C46"/>
    <w:rsid w:val="00353CAF"/>
    <w:rsid w:val="00357541"/>
    <w:rsid w:val="00371F76"/>
    <w:rsid w:val="00376679"/>
    <w:rsid w:val="00397132"/>
    <w:rsid w:val="003B120A"/>
    <w:rsid w:val="003B13D4"/>
    <w:rsid w:val="003B243C"/>
    <w:rsid w:val="003B7BF7"/>
    <w:rsid w:val="003C3108"/>
    <w:rsid w:val="003C3182"/>
    <w:rsid w:val="003C5F9F"/>
    <w:rsid w:val="003C7E8F"/>
    <w:rsid w:val="003F71FE"/>
    <w:rsid w:val="004663B8"/>
    <w:rsid w:val="00471BAB"/>
    <w:rsid w:val="00475F44"/>
    <w:rsid w:val="004854A8"/>
    <w:rsid w:val="00494F56"/>
    <w:rsid w:val="004A3C6D"/>
    <w:rsid w:val="004B5066"/>
    <w:rsid w:val="004B65EF"/>
    <w:rsid w:val="004D4756"/>
    <w:rsid w:val="004D757B"/>
    <w:rsid w:val="004F5937"/>
    <w:rsid w:val="00507D12"/>
    <w:rsid w:val="0051721B"/>
    <w:rsid w:val="00520C94"/>
    <w:rsid w:val="00523879"/>
    <w:rsid w:val="00532A03"/>
    <w:rsid w:val="00550C99"/>
    <w:rsid w:val="0055584B"/>
    <w:rsid w:val="005662E6"/>
    <w:rsid w:val="00570EB3"/>
    <w:rsid w:val="0058737A"/>
    <w:rsid w:val="00587554"/>
    <w:rsid w:val="00590309"/>
    <w:rsid w:val="00590A16"/>
    <w:rsid w:val="005945CB"/>
    <w:rsid w:val="0059538E"/>
    <w:rsid w:val="005B4F87"/>
    <w:rsid w:val="005B76F7"/>
    <w:rsid w:val="005C047E"/>
    <w:rsid w:val="005C689D"/>
    <w:rsid w:val="00605221"/>
    <w:rsid w:val="00621746"/>
    <w:rsid w:val="006349DE"/>
    <w:rsid w:val="0063674D"/>
    <w:rsid w:val="00636F29"/>
    <w:rsid w:val="006411BF"/>
    <w:rsid w:val="006446A5"/>
    <w:rsid w:val="0065458A"/>
    <w:rsid w:val="00662BDD"/>
    <w:rsid w:val="00665B66"/>
    <w:rsid w:val="00666800"/>
    <w:rsid w:val="00680151"/>
    <w:rsid w:val="0069268F"/>
    <w:rsid w:val="00696A73"/>
    <w:rsid w:val="006A10C4"/>
    <w:rsid w:val="006A1D07"/>
    <w:rsid w:val="006A4EF9"/>
    <w:rsid w:val="006A5237"/>
    <w:rsid w:val="006A6E56"/>
    <w:rsid w:val="006B5873"/>
    <w:rsid w:val="006C25AB"/>
    <w:rsid w:val="006C2EF4"/>
    <w:rsid w:val="006D4DA4"/>
    <w:rsid w:val="006D5EFF"/>
    <w:rsid w:val="006D7054"/>
    <w:rsid w:val="006F1A50"/>
    <w:rsid w:val="006F4E85"/>
    <w:rsid w:val="006F6B3D"/>
    <w:rsid w:val="00700A53"/>
    <w:rsid w:val="00701235"/>
    <w:rsid w:val="007048BD"/>
    <w:rsid w:val="00712BCB"/>
    <w:rsid w:val="007256C9"/>
    <w:rsid w:val="0073054C"/>
    <w:rsid w:val="00734773"/>
    <w:rsid w:val="00736B87"/>
    <w:rsid w:val="00736F42"/>
    <w:rsid w:val="00761DB3"/>
    <w:rsid w:val="00775DED"/>
    <w:rsid w:val="007817F3"/>
    <w:rsid w:val="00782D60"/>
    <w:rsid w:val="007978D1"/>
    <w:rsid w:val="00797FC5"/>
    <w:rsid w:val="007B021F"/>
    <w:rsid w:val="007B7D04"/>
    <w:rsid w:val="007D7806"/>
    <w:rsid w:val="007E03FC"/>
    <w:rsid w:val="007F7AF9"/>
    <w:rsid w:val="008007D0"/>
    <w:rsid w:val="00810E04"/>
    <w:rsid w:val="008147A9"/>
    <w:rsid w:val="00814CFD"/>
    <w:rsid w:val="00816CB2"/>
    <w:rsid w:val="00823347"/>
    <w:rsid w:val="00826DDF"/>
    <w:rsid w:val="0084051A"/>
    <w:rsid w:val="008409AB"/>
    <w:rsid w:val="00840BEC"/>
    <w:rsid w:val="008423A2"/>
    <w:rsid w:val="008603AD"/>
    <w:rsid w:val="008612E6"/>
    <w:rsid w:val="00865B50"/>
    <w:rsid w:val="008B72E8"/>
    <w:rsid w:val="008F1611"/>
    <w:rsid w:val="008F3196"/>
    <w:rsid w:val="009056AE"/>
    <w:rsid w:val="009110F3"/>
    <w:rsid w:val="00912374"/>
    <w:rsid w:val="009162B9"/>
    <w:rsid w:val="009208BF"/>
    <w:rsid w:val="00921F48"/>
    <w:rsid w:val="00924486"/>
    <w:rsid w:val="00927FB3"/>
    <w:rsid w:val="0093522E"/>
    <w:rsid w:val="00935F26"/>
    <w:rsid w:val="009462F3"/>
    <w:rsid w:val="00964AFC"/>
    <w:rsid w:val="00975394"/>
    <w:rsid w:val="00977468"/>
    <w:rsid w:val="00985E5D"/>
    <w:rsid w:val="00987B09"/>
    <w:rsid w:val="0099176A"/>
    <w:rsid w:val="009B2976"/>
    <w:rsid w:val="009D6BF5"/>
    <w:rsid w:val="009D7E87"/>
    <w:rsid w:val="009F3F2F"/>
    <w:rsid w:val="009F7B26"/>
    <w:rsid w:val="00A025A0"/>
    <w:rsid w:val="00A11024"/>
    <w:rsid w:val="00A22B72"/>
    <w:rsid w:val="00A30DEE"/>
    <w:rsid w:val="00A31673"/>
    <w:rsid w:val="00A41A89"/>
    <w:rsid w:val="00A43195"/>
    <w:rsid w:val="00A46B61"/>
    <w:rsid w:val="00A553BD"/>
    <w:rsid w:val="00A5712B"/>
    <w:rsid w:val="00A809A5"/>
    <w:rsid w:val="00A87D89"/>
    <w:rsid w:val="00A924E3"/>
    <w:rsid w:val="00A92B41"/>
    <w:rsid w:val="00A94EF1"/>
    <w:rsid w:val="00AA3F81"/>
    <w:rsid w:val="00AA596C"/>
    <w:rsid w:val="00AC09B7"/>
    <w:rsid w:val="00AD16F3"/>
    <w:rsid w:val="00AE5B64"/>
    <w:rsid w:val="00B06F59"/>
    <w:rsid w:val="00B07FF6"/>
    <w:rsid w:val="00B14AC8"/>
    <w:rsid w:val="00B21013"/>
    <w:rsid w:val="00B24DD2"/>
    <w:rsid w:val="00B269AA"/>
    <w:rsid w:val="00B316D6"/>
    <w:rsid w:val="00B34EBE"/>
    <w:rsid w:val="00B512D0"/>
    <w:rsid w:val="00B521F9"/>
    <w:rsid w:val="00B608B0"/>
    <w:rsid w:val="00B61161"/>
    <w:rsid w:val="00B61398"/>
    <w:rsid w:val="00B65A1F"/>
    <w:rsid w:val="00B65D80"/>
    <w:rsid w:val="00B663A9"/>
    <w:rsid w:val="00B71934"/>
    <w:rsid w:val="00B7535D"/>
    <w:rsid w:val="00B90883"/>
    <w:rsid w:val="00B90CF7"/>
    <w:rsid w:val="00B916FD"/>
    <w:rsid w:val="00BA44A8"/>
    <w:rsid w:val="00BA7C29"/>
    <w:rsid w:val="00BC1951"/>
    <w:rsid w:val="00BC5C2B"/>
    <w:rsid w:val="00BC6DA6"/>
    <w:rsid w:val="00BE3E5D"/>
    <w:rsid w:val="00BE5096"/>
    <w:rsid w:val="00BF4B97"/>
    <w:rsid w:val="00C0505E"/>
    <w:rsid w:val="00C248AC"/>
    <w:rsid w:val="00C33326"/>
    <w:rsid w:val="00C33F13"/>
    <w:rsid w:val="00C37E21"/>
    <w:rsid w:val="00C4796C"/>
    <w:rsid w:val="00C72C58"/>
    <w:rsid w:val="00C8255B"/>
    <w:rsid w:val="00C84BC1"/>
    <w:rsid w:val="00C90FB5"/>
    <w:rsid w:val="00C92D64"/>
    <w:rsid w:val="00CA3527"/>
    <w:rsid w:val="00CB2A6F"/>
    <w:rsid w:val="00CB5513"/>
    <w:rsid w:val="00CB5AA7"/>
    <w:rsid w:val="00CB72FD"/>
    <w:rsid w:val="00D03C14"/>
    <w:rsid w:val="00D051E7"/>
    <w:rsid w:val="00D2243A"/>
    <w:rsid w:val="00D30AD9"/>
    <w:rsid w:val="00D3773D"/>
    <w:rsid w:val="00D43257"/>
    <w:rsid w:val="00D45B26"/>
    <w:rsid w:val="00D52FF9"/>
    <w:rsid w:val="00D61645"/>
    <w:rsid w:val="00D63571"/>
    <w:rsid w:val="00D641C3"/>
    <w:rsid w:val="00D67502"/>
    <w:rsid w:val="00D73BA5"/>
    <w:rsid w:val="00D765F0"/>
    <w:rsid w:val="00D82468"/>
    <w:rsid w:val="00D844D4"/>
    <w:rsid w:val="00D95240"/>
    <w:rsid w:val="00DA70A3"/>
    <w:rsid w:val="00DD2C41"/>
    <w:rsid w:val="00DE35C6"/>
    <w:rsid w:val="00DF0075"/>
    <w:rsid w:val="00DF0417"/>
    <w:rsid w:val="00DF6C93"/>
    <w:rsid w:val="00E01C1E"/>
    <w:rsid w:val="00E04BC2"/>
    <w:rsid w:val="00E1510B"/>
    <w:rsid w:val="00E26CEE"/>
    <w:rsid w:val="00E3332B"/>
    <w:rsid w:val="00E42B03"/>
    <w:rsid w:val="00E44AF5"/>
    <w:rsid w:val="00E67202"/>
    <w:rsid w:val="00E81860"/>
    <w:rsid w:val="00E8427A"/>
    <w:rsid w:val="00EA21C9"/>
    <w:rsid w:val="00EA4275"/>
    <w:rsid w:val="00EA48FF"/>
    <w:rsid w:val="00EB2C07"/>
    <w:rsid w:val="00EC4071"/>
    <w:rsid w:val="00EE0ADA"/>
    <w:rsid w:val="00EE2FAE"/>
    <w:rsid w:val="00EF3C4C"/>
    <w:rsid w:val="00F00EFF"/>
    <w:rsid w:val="00F17A1B"/>
    <w:rsid w:val="00F31E8B"/>
    <w:rsid w:val="00F4548C"/>
    <w:rsid w:val="00F60352"/>
    <w:rsid w:val="00F61553"/>
    <w:rsid w:val="00F81254"/>
    <w:rsid w:val="00F86A20"/>
    <w:rsid w:val="00F933A6"/>
    <w:rsid w:val="00F97BE3"/>
    <w:rsid w:val="00F97F12"/>
    <w:rsid w:val="00FB788A"/>
    <w:rsid w:val="00FC3482"/>
    <w:rsid w:val="00FD08E6"/>
    <w:rsid w:val="00FD7255"/>
    <w:rsid w:val="00FE4BB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E21B7"/>
  <w15:chartTrackingRefBased/>
  <w15:docId w15:val="{95B64BDA-4DBB-4C76-B38D-70C8A20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/>
      <w:ind w:left="357" w:right="493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pPr>
      <w:spacing w:before="120"/>
    </w:pPr>
    <w:rPr>
      <w:b/>
    </w:rPr>
  </w:style>
  <w:style w:type="paragraph" w:styleId="Blokktekst">
    <w:name w:val="Block Text"/>
    <w:basedOn w:val="Normal"/>
    <w:pPr>
      <w:ind w:left="355" w:right="496"/>
    </w:pPr>
    <w:rPr>
      <w:b/>
    </w:rPr>
  </w:style>
  <w:style w:type="character" w:styleId="Hyperkobling">
    <w:name w:val="Hyperlink"/>
    <w:rsid w:val="0000788F"/>
    <w:rPr>
      <w:color w:val="0000FF"/>
      <w:u w:val="single"/>
    </w:rPr>
  </w:style>
  <w:style w:type="paragraph" w:styleId="Brdtekst">
    <w:name w:val="Body Text"/>
    <w:basedOn w:val="Normal"/>
    <w:link w:val="BrdtekstTegn"/>
    <w:rsid w:val="0000788F"/>
    <w:pPr>
      <w:widowControl w:val="0"/>
    </w:pPr>
    <w:rPr>
      <w:i/>
      <w:snapToGrid w:val="0"/>
    </w:rPr>
  </w:style>
  <w:style w:type="character" w:customStyle="1" w:styleId="BunntekstTegn">
    <w:name w:val="Bunntekst Tegn"/>
    <w:link w:val="Bunntekst"/>
    <w:uiPriority w:val="99"/>
    <w:rsid w:val="006A4EF9"/>
    <w:rPr>
      <w:sz w:val="24"/>
    </w:rPr>
  </w:style>
  <w:style w:type="character" w:customStyle="1" w:styleId="TopptekstTegn">
    <w:name w:val="Topptekst Tegn"/>
    <w:link w:val="Topptekst"/>
    <w:uiPriority w:val="99"/>
    <w:rsid w:val="006F1A50"/>
    <w:rPr>
      <w:sz w:val="24"/>
    </w:rPr>
  </w:style>
  <w:style w:type="paragraph" w:styleId="NormalWeb">
    <w:name w:val="Normal (Web)"/>
    <w:basedOn w:val="Normal"/>
    <w:uiPriority w:val="99"/>
    <w:unhideWhenUsed/>
    <w:rsid w:val="008612E6"/>
    <w:pPr>
      <w:spacing w:before="100" w:beforeAutospacing="1" w:after="100" w:afterAutospacing="1"/>
    </w:pPr>
    <w:rPr>
      <w:szCs w:val="24"/>
    </w:rPr>
  </w:style>
  <w:style w:type="character" w:styleId="Sterk">
    <w:name w:val="Strong"/>
    <w:uiPriority w:val="22"/>
    <w:qFormat/>
    <w:rsid w:val="00F97BE3"/>
    <w:rPr>
      <w:b/>
      <w:bCs/>
    </w:rPr>
  </w:style>
  <w:style w:type="character" w:customStyle="1" w:styleId="BrdtekstTegn">
    <w:name w:val="Brødtekst Tegn"/>
    <w:link w:val="Brdtekst"/>
    <w:rsid w:val="00975394"/>
    <w:rPr>
      <w:i/>
      <w:snapToGrid w:val="0"/>
      <w:sz w:val="24"/>
    </w:rPr>
  </w:style>
  <w:style w:type="paragraph" w:styleId="Bobletekst">
    <w:name w:val="Balloon Text"/>
    <w:basedOn w:val="Normal"/>
    <w:link w:val="BobletekstTegn"/>
    <w:rsid w:val="00313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13BD0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E2FAE"/>
    <w:rPr>
      <w:color w:val="800080"/>
      <w:u w:val="single"/>
    </w:rPr>
  </w:style>
  <w:style w:type="character" w:styleId="Merknadsreferanse">
    <w:name w:val="annotation reference"/>
    <w:uiPriority w:val="99"/>
    <w:rsid w:val="00987B0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987B09"/>
    <w:rPr>
      <w:szCs w:val="24"/>
    </w:rPr>
  </w:style>
  <w:style w:type="character" w:customStyle="1" w:styleId="MerknadstekstTegn">
    <w:name w:val="Merknadstekst Tegn"/>
    <w:link w:val="Merknadstekst"/>
    <w:uiPriority w:val="99"/>
    <w:rsid w:val="00987B09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987B0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987B09"/>
    <w:rPr>
      <w:b/>
      <w:bCs/>
      <w:sz w:val="24"/>
      <w:szCs w:val="24"/>
    </w:rPr>
  </w:style>
  <w:style w:type="paragraph" w:customStyle="1" w:styleId="paragraph">
    <w:name w:val="paragraph"/>
    <w:basedOn w:val="Normal"/>
    <w:rsid w:val="003B243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3B243C"/>
  </w:style>
  <w:style w:type="character" w:customStyle="1" w:styleId="eop">
    <w:name w:val="eop"/>
    <w:rsid w:val="003B243C"/>
  </w:style>
  <w:style w:type="character" w:customStyle="1" w:styleId="Overskrift3Tegn">
    <w:name w:val="Overskrift 3 Tegn"/>
    <w:link w:val="Overskrift3"/>
    <w:rsid w:val="001C5EA6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vdata.no/dokument/SF/forskrift/2010-03-26-488" TargetMode="External"/><Relationship Id="rId21" Type="http://schemas.openxmlformats.org/officeDocument/2006/relationships/hyperlink" Target="https://lovdata.no/dokument/SF/forskrift/2010-03-26-488/KAPITTEL_3-4" TargetMode="External"/><Relationship Id="rId34" Type="http://schemas.openxmlformats.org/officeDocument/2006/relationships/hyperlink" Target="http://kartverket.no/eiendom-og-areal/matrikkelen/" TargetMode="External"/><Relationship Id="rId42" Type="http://schemas.openxmlformats.org/officeDocument/2006/relationships/hyperlink" Target="https://dibk.no/regelverk/byggteknisk-forskrift-tek17/6/6-2/" TargetMode="External"/><Relationship Id="rId47" Type="http://schemas.openxmlformats.org/officeDocument/2006/relationships/hyperlink" Target="https://lovdata.no/dokument/NL/lov/2008-06-27-71/" TargetMode="External"/><Relationship Id="rId50" Type="http://schemas.openxmlformats.org/officeDocument/2006/relationships/hyperlink" Target="https://lovdata.no/dokument/SF/forskrift/2010-03-26-488" TargetMode="External"/><Relationship Id="rId55" Type="http://schemas.openxmlformats.org/officeDocument/2006/relationships/hyperlink" Target="https://dibk.no/globalassets/blanketter_utfyllbare/alle-blanketter/5155-opplysninger-gitt-i-nabovarsel-2020.pdf" TargetMode="External"/><Relationship Id="rId63" Type="http://schemas.openxmlformats.org/officeDocument/2006/relationships/hyperlink" Target="https://lovdata.no/dokument/NL/lov/2008-06-27-71/KAPITTEL_4-1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hyperlink" Target="https://lovdata.no/dokument/SF/forskrift/2010-03-26-488" TargetMode="External"/><Relationship Id="rId84" Type="http://schemas.openxmlformats.org/officeDocument/2006/relationships/image" Target="media/image2.png"/><Relationship Id="rId89" Type="http://schemas.openxmlformats.org/officeDocument/2006/relationships/hyperlink" Target="https://lovdata.no/dokument/NL/lov/2008-06-27-71/KAPITTEL_4-2" TargetMode="External"/><Relationship Id="rId97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://kartverket.no/eiendom-og-areal/matrikkelen/" TargetMode="External"/><Relationship Id="rId92" Type="http://schemas.openxmlformats.org/officeDocument/2006/relationships/hyperlink" Target="https://lovdata.no/dokument/SF/forskrift/2010-03-26-4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regelverk/byggteknisk-forskrift-tek17/5/5-4/" TargetMode="External"/><Relationship Id="rId29" Type="http://schemas.openxmlformats.org/officeDocument/2006/relationships/hyperlink" Target="https://lovdata.no/dokument/NL/lov/2008-06-27-71/KAPITTEL_4-1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SF/forskrift/2010-03-26-488" TargetMode="External"/><Relationship Id="rId32" Type="http://schemas.openxmlformats.org/officeDocument/2006/relationships/hyperlink" Target="https://lovdata.no/dokument/NL/lov/1963-06-21-23" TargetMode="External"/><Relationship Id="rId37" Type="http://schemas.openxmlformats.org/officeDocument/2006/relationships/hyperlink" Target="https://lovdata.no/dokument/NL/lov/2008-06-27-71/KAPITTEL_4-4" TargetMode="External"/><Relationship Id="rId40" Type="http://schemas.openxmlformats.org/officeDocument/2006/relationships/hyperlink" Target="https://dibk.no/regelverk/byggteknisk-forskrift-tek17/5/5-4/" TargetMode="External"/><Relationship Id="rId45" Type="http://schemas.openxmlformats.org/officeDocument/2006/relationships/hyperlink" Target="https://www.regjeringen.no/globalassets/upload/kmd/boby/grad_av_utnytting.pdf" TargetMode="External"/><Relationship Id="rId53" Type="http://schemas.openxmlformats.org/officeDocument/2006/relationships/hyperlink" Target="https://dibk.no/bygge-selv/soknadsskjema-for-mindre-byggeprosjekter-pa-boligeiendom/" TargetMode="External"/><Relationship Id="rId58" Type="http://schemas.openxmlformats.org/officeDocument/2006/relationships/hyperlink" Target="https://lovdata.no/dokument/NL/lov/2008-06-27-71/KAPITTEL_3-5" TargetMode="External"/><Relationship Id="rId66" Type="http://schemas.openxmlformats.org/officeDocument/2006/relationships/hyperlink" Target="https://lovdata.no/dokument/NL/lov/2008-06-27-71/KAPITTEL_4-4" TargetMode="External"/><Relationship Id="rId74" Type="http://schemas.openxmlformats.org/officeDocument/2006/relationships/hyperlink" Target="https://lovdata.no/dokument/SF/forskrift/2010-03-26-488" TargetMode="External"/><Relationship Id="rId79" Type="http://schemas.openxmlformats.org/officeDocument/2006/relationships/hyperlink" Target="https://lovdata.no/dokument/NL/lov/2008-06-27-71/KAPITTEL_3-5" TargetMode="External"/><Relationship Id="rId87" Type="http://schemas.openxmlformats.org/officeDocument/2006/relationships/image" Target="media/image5.png"/><Relationship Id="rId5" Type="http://schemas.openxmlformats.org/officeDocument/2006/relationships/numbering" Target="numbering.xml"/><Relationship Id="rId61" Type="http://schemas.openxmlformats.org/officeDocument/2006/relationships/hyperlink" Target="http://dibk.no/no/BYGGEREGLER/Byggesoknader/Byggesaksblanketter/" TargetMode="External"/><Relationship Id="rId82" Type="http://schemas.openxmlformats.org/officeDocument/2006/relationships/hyperlink" Target="http://dibk.no/no/BYGGEREGLER/Byggesoknader/Byggesaksblanketter/" TargetMode="External"/><Relationship Id="rId90" Type="http://schemas.openxmlformats.org/officeDocument/2006/relationships/hyperlink" Target="https://lovdata.no/dokument/NL/lov/2008-06-27-71/KAPITTEL_4-1" TargetMode="External"/><Relationship Id="rId95" Type="http://schemas.openxmlformats.org/officeDocument/2006/relationships/hyperlink" Target="https://lovdata.no/dokument/NL/lov/2008-06-27-71/KAPITTEL_4-2" TargetMode="External"/><Relationship Id="rId19" Type="http://schemas.openxmlformats.org/officeDocument/2006/relationships/hyperlink" Target="https://lovdata.no/dokument/SF/forskrift/2010-03-26-488" TargetMode="External"/><Relationship Id="rId14" Type="http://schemas.openxmlformats.org/officeDocument/2006/relationships/hyperlink" Target="https://dibk.no/regelverk/byggteknisk-forskrift-tek17/5/5-2/" TargetMode="External"/><Relationship Id="rId22" Type="http://schemas.openxmlformats.org/officeDocument/2006/relationships/hyperlink" Target="https://lovdata.no/dokument/SF/forskrift/2010-03-26-488/KAPITTEL_3-4" TargetMode="External"/><Relationship Id="rId27" Type="http://schemas.openxmlformats.org/officeDocument/2006/relationships/hyperlink" Target="https://dibk.no/regelverk/byggteknisk-forskrift-tek17/5/5-4/" TargetMode="External"/><Relationship Id="rId30" Type="http://schemas.openxmlformats.org/officeDocument/2006/relationships/hyperlink" Target="https://lovdata.no/dokument/NL/lov/2008-06-27-71/KAPITTEL_4-4" TargetMode="External"/><Relationship Id="rId35" Type="http://schemas.openxmlformats.org/officeDocument/2006/relationships/hyperlink" Target="https://dibk.no/globalassets/blanketter_utfyllbare/alle-blanketter/5188n-melding-om-bygning-eller-tilbygg-som-er-unnateke-soknadsplikt.pdf" TargetMode="External"/><Relationship Id="rId43" Type="http://schemas.openxmlformats.org/officeDocument/2006/relationships/hyperlink" Target="https://dibk.no/regelverk/byggteknisk-forskrift-tek17/6/6-1/" TargetMode="External"/><Relationship Id="rId48" Type="http://schemas.openxmlformats.org/officeDocument/2006/relationships/hyperlink" Target="https://lovdata.no/dokument/NL/lov/2008-06-27-71/KAPITTEL_4-6" TargetMode="External"/><Relationship Id="rId56" Type="http://schemas.openxmlformats.org/officeDocument/2006/relationships/hyperlink" Target="https://dibk.no/globalassets/blanketter_utfyllbare/alle-blanketter/5156-kvittering-for-nabovarsel.pdf" TargetMode="External"/><Relationship Id="rId64" Type="http://schemas.openxmlformats.org/officeDocument/2006/relationships/hyperlink" Target="https://dibk.no/regelverk/byggteknisk-forskrift-tek17/5/5-4/" TargetMode="External"/><Relationship Id="rId69" Type="http://schemas.openxmlformats.org/officeDocument/2006/relationships/hyperlink" Target="http://dibk.no/no/BYGGEREGLER/Byggesoknader/Byggesaksblanketter/" TargetMode="External"/><Relationship Id="rId77" Type="http://schemas.openxmlformats.org/officeDocument/2006/relationships/hyperlink" Target="http://dibk.no/no/BYGGEREGLER/Byggesoknader/Byggesaksblanketter/" TargetMode="External"/><Relationship Id="rId100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dibk.no/globalassets/blanketter_utfyllbare/alle-blanketter/5153-soknad-om-tillatelse-til-tiltak-uten-ansvarsrett-2020.pdf" TargetMode="External"/><Relationship Id="rId72" Type="http://schemas.openxmlformats.org/officeDocument/2006/relationships/hyperlink" Target="https://lovdata.no/dokument/SF/forskrift/2010-03-26-488" TargetMode="External"/><Relationship Id="rId80" Type="http://schemas.openxmlformats.org/officeDocument/2006/relationships/hyperlink" Target="https://lovdata.no/dokument/NL/lov/2008-06-27-71/KAPITTEL_4-10" TargetMode="External"/><Relationship Id="rId85" Type="http://schemas.openxmlformats.org/officeDocument/2006/relationships/image" Target="media/image3.png"/><Relationship Id="rId93" Type="http://schemas.openxmlformats.org/officeDocument/2006/relationships/hyperlink" Target="https://lovdata.no/dokument/NL/lov/2008-06-27-71/KAPITTEL_4-2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hyperlink" Target="https://lovdata.no/dokument/NL/lov/2008-06-27-71/KAPITTEL_4-4" TargetMode="External"/><Relationship Id="rId25" Type="http://schemas.openxmlformats.org/officeDocument/2006/relationships/hyperlink" Target="https://lovdata.no/dokument/NL/lov/2008-06-27-71/KAPITTEL_4-1" TargetMode="External"/><Relationship Id="rId33" Type="http://schemas.openxmlformats.org/officeDocument/2006/relationships/hyperlink" Target="https://lovdata.no/dokument/NL/lov/1993-06-11-100" TargetMode="External"/><Relationship Id="rId38" Type="http://schemas.openxmlformats.org/officeDocument/2006/relationships/hyperlink" Target="https://lovdata.no/dokument/NL/lov/2008-06-27-71/KAPITTEL_4-1" TargetMode="External"/><Relationship Id="rId46" Type="http://schemas.openxmlformats.org/officeDocument/2006/relationships/hyperlink" Target="https://lovdata.no/dokument/NL/lov/2008-06-27-71/KAPITTEL_4-4" TargetMode="External"/><Relationship Id="rId59" Type="http://schemas.openxmlformats.org/officeDocument/2006/relationships/hyperlink" Target="https://lovdata.no/dokument/NL/lov/2008-06-27-71/KAPITTEL_4-10" TargetMode="External"/><Relationship Id="rId67" Type="http://schemas.openxmlformats.org/officeDocument/2006/relationships/hyperlink" Target="https://lovdata.no/dokument/SF/forskrift/2010-03-26-488" TargetMode="External"/><Relationship Id="rId20" Type="http://schemas.openxmlformats.org/officeDocument/2006/relationships/hyperlink" Target="https://lovdata.no/dokument/SF/forskrift/2010-03-26-488/KAPITTEL_3-4" TargetMode="External"/><Relationship Id="rId41" Type="http://schemas.openxmlformats.org/officeDocument/2006/relationships/hyperlink" Target="https://dibk.no/regelverk/byggteknisk-forskrift-tek17/5/5-2/" TargetMode="External"/><Relationship Id="rId54" Type="http://schemas.openxmlformats.org/officeDocument/2006/relationships/hyperlink" Target="https://dibk.no/regelverk/sak/2/5/5-2/" TargetMode="External"/><Relationship Id="rId62" Type="http://schemas.openxmlformats.org/officeDocument/2006/relationships/hyperlink" Target="http://dibk.no/no/BYGGEREGLER/Byggesoknader/Byggesaksblanketter/" TargetMode="External"/><Relationship Id="rId70" Type="http://schemas.openxmlformats.org/officeDocument/2006/relationships/hyperlink" Target="http://dibk.no/no/BYGGEREGLER/Byggesoknader/Byggesaksblanketter/" TargetMode="External"/><Relationship Id="rId75" Type="http://schemas.openxmlformats.org/officeDocument/2006/relationships/hyperlink" Target="http://dibk.no/no/BYGGEREGLER/Byggesoknader/Byggesaksblanketter/" TargetMode="External"/><Relationship Id="rId83" Type="http://schemas.openxmlformats.org/officeDocument/2006/relationships/hyperlink" Target="http://dibk.no/no/BYGGEREGLER/Byggesoknader/Byggesaksblanketter/" TargetMode="External"/><Relationship Id="rId88" Type="http://schemas.openxmlformats.org/officeDocument/2006/relationships/image" Target="media/image6.png"/><Relationship Id="rId91" Type="http://schemas.openxmlformats.org/officeDocument/2006/relationships/hyperlink" Target="https://lovdata.no/dokument/SF/forskrift/2010-03-26-488" TargetMode="External"/><Relationship Id="rId96" Type="http://schemas.openxmlformats.org/officeDocument/2006/relationships/hyperlink" Target="https://lovdata.no/dokument/NL/lov/2008-06-27-71/KAPITTEL_4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ibk.no/regelverk/byggteknisk-forskrift-tek17/5/5-2/" TargetMode="External"/><Relationship Id="rId23" Type="http://schemas.openxmlformats.org/officeDocument/2006/relationships/hyperlink" Target="https://lovdata.no/dokument/SF/forskrift/2010-03-26-488" TargetMode="External"/><Relationship Id="rId28" Type="http://schemas.openxmlformats.org/officeDocument/2006/relationships/hyperlink" Target="https://dibk.no/regelverk/byggteknisk-forskrift-tek17/5/5-2/" TargetMode="External"/><Relationship Id="rId36" Type="http://schemas.openxmlformats.org/officeDocument/2006/relationships/hyperlink" Target="https://dibk.no/soknad-og-skjema/" TargetMode="External"/><Relationship Id="rId49" Type="http://schemas.openxmlformats.org/officeDocument/2006/relationships/hyperlink" Target="https://dibk.no/byggereglene/byggteknisk-forskrift-tek17/" TargetMode="External"/><Relationship Id="rId57" Type="http://schemas.openxmlformats.org/officeDocument/2006/relationships/hyperlink" Target="https://lovdata.no/dokument/SF/forskrift/2010-03-26-488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lovdata.no/dokument/NL/lov/2008-06-27-71/" TargetMode="External"/><Relationship Id="rId44" Type="http://schemas.openxmlformats.org/officeDocument/2006/relationships/hyperlink" Target="http://www.dibk.no/Documents/Byggeregler/H-2300_Grad_av_utnytting.pdf" TargetMode="External"/><Relationship Id="rId52" Type="http://schemas.openxmlformats.org/officeDocument/2006/relationships/hyperlink" Target="https://dibk.no/globalassets/blanketter_utfyllbare/alle-blanketter/soknad-om-bruksendring_versjon-1.0.3.pdf" TargetMode="External"/><Relationship Id="rId60" Type="http://schemas.openxmlformats.org/officeDocument/2006/relationships/hyperlink" Target="https://dibk.no/regelverk/byggteknisk-forskrift-tek17/6/6-3/" TargetMode="External"/><Relationship Id="rId65" Type="http://schemas.openxmlformats.org/officeDocument/2006/relationships/hyperlink" Target="https://dibk.no/regelverk/byggteknisk-forskrift-tek17/5/5-2/" TargetMode="External"/><Relationship Id="rId73" Type="http://schemas.openxmlformats.org/officeDocument/2006/relationships/hyperlink" Target="http://dibk.no/no/BYGGEREGLER/Byggesoknader/Byggesaksblanketter/" TargetMode="External"/><Relationship Id="rId78" Type="http://schemas.openxmlformats.org/officeDocument/2006/relationships/hyperlink" Target="https://lovdata.no/dokument/SF/forskrift/2010-03-26-488" TargetMode="External"/><Relationship Id="rId81" Type="http://schemas.openxmlformats.org/officeDocument/2006/relationships/hyperlink" Target="https://dibk.no/regelverk/byggteknisk-forskrift-tek17/6/6-3/" TargetMode="External"/><Relationship Id="rId86" Type="http://schemas.openxmlformats.org/officeDocument/2006/relationships/image" Target="media/image4.png"/><Relationship Id="rId94" Type="http://schemas.openxmlformats.org/officeDocument/2006/relationships/hyperlink" Target="https://lovdata.no/dokument/NL/lov/2008-06-27-71/KAPITTEL_4-2" TargetMode="Externa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dibk.no/regelverk/byggteknisk-forskrift-tek17/5/5-2/" TargetMode="External"/><Relationship Id="rId18" Type="http://schemas.openxmlformats.org/officeDocument/2006/relationships/hyperlink" Target="https://lovdata.no/dokument/SF/forskrift/2010-03-26-488/KAPITTEL_3-4" TargetMode="External"/><Relationship Id="rId39" Type="http://schemas.openxmlformats.org/officeDocument/2006/relationships/hyperlink" Target="https://lovdata.no/dokument/SF/forskrift/2010-03-26-48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0AC1-886A-46A0-935E-7E8BBDDC1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DD16-ED29-48D0-A57C-B1592A449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447AF-383A-4914-948F-CB39AC39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85886-18AC-47FD-BD65-62A76C18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3179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19989</CharactersWithSpaces>
  <SharedDoc>false</SharedDoc>
  <HLinks>
    <vt:vector size="426" baseType="variant">
      <vt:variant>
        <vt:i4>4456550</vt:i4>
      </vt:variant>
      <vt:variant>
        <vt:i4>213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4456550</vt:i4>
      </vt:variant>
      <vt:variant>
        <vt:i4>210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207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201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198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3473423</vt:i4>
      </vt:variant>
      <vt:variant>
        <vt:i4>195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/>
      </vt:variant>
      <vt:variant>
        <vt:i4>4325478</vt:i4>
      </vt:variant>
      <vt:variant>
        <vt:i4>192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1114202</vt:i4>
      </vt:variant>
      <vt:variant>
        <vt:i4>189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186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7209012</vt:i4>
      </vt:variant>
      <vt:variant>
        <vt:i4>183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%C2%A76-4</vt:lpwstr>
      </vt:variant>
      <vt:variant>
        <vt:i4>7929943</vt:i4>
      </vt:variant>
      <vt:variant>
        <vt:i4>180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177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171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165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1114202</vt:i4>
      </vt:variant>
      <vt:variant>
        <vt:i4>159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156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3276916</vt:i4>
      </vt:variant>
      <vt:variant>
        <vt:i4>153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1114202</vt:i4>
      </vt:variant>
      <vt:variant>
        <vt:i4>150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147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7209012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4391014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7209015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4653158</vt:i4>
      </vt:variant>
      <vt:variant>
        <vt:i4>129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126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123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120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117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108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102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96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7798860</vt:i4>
      </vt:variant>
      <vt:variant>
        <vt:i4>84</vt:i4>
      </vt:variant>
      <vt:variant>
        <vt:i4>0</vt:i4>
      </vt:variant>
      <vt:variant>
        <vt:i4>5</vt:i4>
      </vt:variant>
      <vt:variant>
        <vt:lpwstr>http://www.dibk.no/Documents/Byggeregler/H-2300_Grad_av_utnytting.pdf</vt:lpwstr>
      </vt:variant>
      <vt:variant>
        <vt:lpwstr>page=37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66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3276916</vt:i4>
      </vt:variant>
      <vt:variant>
        <vt:i4>63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262209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https://lovdata.no/dokument/NL/lov/1993-06-11-100</vt:lpwstr>
      </vt:variant>
      <vt:variant>
        <vt:lpwstr>%C2%A710</vt:lpwstr>
      </vt:variant>
      <vt:variant>
        <vt:i4>4849669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https://lovdata.no/dokument/NL/lov/1963-06-21-23</vt:lpwstr>
      </vt:variant>
      <vt:variant>
        <vt:lpwstr/>
      </vt:variant>
      <vt:variant>
        <vt:i4>4391014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7209015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7209014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2228236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7209012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8061022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7209015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Bjørg Kristin Langnes</cp:lastModifiedBy>
  <cp:revision>18</cp:revision>
  <cp:lastPrinted>2021-04-14T08:56:00Z</cp:lastPrinted>
  <dcterms:created xsi:type="dcterms:W3CDTF">2021-02-10T09:30:00Z</dcterms:created>
  <dcterms:modified xsi:type="dcterms:W3CDTF">2021-04-26T08:42:00Z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