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5"/>
        <w:gridCol w:w="4745"/>
      </w:tblGrid>
      <w:tr w:rsidR="000403FC" w14:paraId="2E90FCAC" w14:textId="77777777" w:rsidTr="007424E6">
        <w:trPr>
          <w:trHeight w:val="1108"/>
        </w:trPr>
        <w:tc>
          <w:tcPr>
            <w:tcW w:w="4465" w:type="dxa"/>
            <w:tcBorders>
              <w:top w:val="nil"/>
              <w:left w:val="nil"/>
              <w:bottom w:val="nil"/>
              <w:right w:val="nil"/>
            </w:tcBorders>
          </w:tcPr>
          <w:p w14:paraId="0DE72D5D" w14:textId="77777777" w:rsidR="000403FC" w:rsidRDefault="009927B7">
            <w:pPr>
              <w:rPr>
                <w:sz w:val="22"/>
              </w:rPr>
            </w:pPr>
            <w:r>
              <w:rPr>
                <w:sz w:val="22"/>
              </w:rPr>
              <w:t>Søknad</w:t>
            </w:r>
            <w:r w:rsidR="000403FC">
              <w:rPr>
                <w:sz w:val="22"/>
              </w:rPr>
              <w:t xml:space="preserve"> sendes til:</w:t>
            </w:r>
          </w:p>
          <w:p w14:paraId="78C41270" w14:textId="77777777" w:rsidR="008509BA" w:rsidRPr="008509BA" w:rsidRDefault="008509BA">
            <w:pPr>
              <w:pStyle w:val="Topptekst"/>
              <w:tabs>
                <w:tab w:val="clear" w:pos="4536"/>
                <w:tab w:val="clear" w:pos="9072"/>
              </w:tabs>
              <w:rPr>
                <w:b/>
                <w:sz w:val="16"/>
                <w:szCs w:val="16"/>
              </w:rPr>
            </w:pPr>
          </w:p>
          <w:p w14:paraId="150441BC" w14:textId="77777777" w:rsidR="008509BA" w:rsidRPr="008509BA" w:rsidRDefault="008509BA">
            <w:pPr>
              <w:pStyle w:val="Topptekst"/>
              <w:tabs>
                <w:tab w:val="clear" w:pos="4536"/>
                <w:tab w:val="clear" w:pos="9072"/>
              </w:tabs>
              <w:rPr>
                <w:i/>
                <w:snapToGrid w:val="0"/>
                <w:sz w:val="20"/>
              </w:rPr>
            </w:pPr>
          </w:p>
        </w:tc>
        <w:tc>
          <w:tcPr>
            <w:tcW w:w="4745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F5A8444" w14:textId="77777777" w:rsidR="000403FC" w:rsidRDefault="00381359" w:rsidP="001E3506">
            <w:pPr>
              <w:jc w:val="right"/>
              <w:rPr>
                <w:i/>
                <w:snapToGrid w:val="0"/>
                <w:sz w:val="22"/>
              </w:rPr>
            </w:pPr>
            <w:r>
              <w:rPr>
                <w:sz w:val="22"/>
              </w:rPr>
              <w:object w:dxaOrig="7665" w:dyaOrig="5565" w14:anchorId="5E8984B1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88.5pt;height:70.5pt" o:ole="" fillcolor="window">
                  <v:imagedata r:id="rId10" o:title=""/>
                </v:shape>
                <o:OLEObject Type="Embed" ProgID="PBrush" ShapeID="_x0000_i1025" DrawAspect="Content" ObjectID="_1679914921" r:id="rId11"/>
              </w:object>
            </w:r>
          </w:p>
        </w:tc>
      </w:tr>
    </w:tbl>
    <w:p w14:paraId="0B3A0F68" w14:textId="77777777" w:rsidR="001E3506" w:rsidRPr="005B5D3E" w:rsidRDefault="001E3506" w:rsidP="00C562FB">
      <w:pPr>
        <w:pStyle w:val="Boksoverskrift"/>
        <w:tabs>
          <w:tab w:val="clear" w:pos="4253"/>
        </w:tabs>
        <w:spacing w:before="240" w:after="120"/>
        <w:ind w:right="-143"/>
        <w:rPr>
          <w:b w:val="0"/>
          <w:color w:val="000000"/>
          <w:sz w:val="22"/>
          <w:szCs w:val="22"/>
        </w:rPr>
      </w:pPr>
      <w:r>
        <w:rPr>
          <w:b w:val="0"/>
          <w:sz w:val="22"/>
          <w:szCs w:val="22"/>
        </w:rPr>
        <w:t>S</w:t>
      </w:r>
      <w:r w:rsidR="001D5B27">
        <w:rPr>
          <w:b w:val="0"/>
          <w:sz w:val="22"/>
          <w:szCs w:val="22"/>
        </w:rPr>
        <w:t xml:space="preserve">om </w:t>
      </w:r>
      <w:hyperlink r:id="rId12" w:anchor="%C2%A723-2" w:history="1">
        <w:r w:rsidRPr="001E3506">
          <w:rPr>
            <w:rStyle w:val="Hyperkobling"/>
            <w:b w:val="0"/>
            <w:color w:val="000000"/>
            <w:sz w:val="22"/>
            <w:szCs w:val="22"/>
          </w:rPr>
          <w:t>tiltakshaver</w:t>
        </w:r>
      </w:hyperlink>
      <w:r w:rsidRPr="001E3506">
        <w:rPr>
          <w:b w:val="0"/>
          <w:color w:val="000000"/>
          <w:sz w:val="22"/>
          <w:szCs w:val="22"/>
        </w:rPr>
        <w:t xml:space="preserve"> (tiltakshaver = byggherre / du som skal bygge)</w:t>
      </w:r>
      <w:r>
        <w:rPr>
          <w:b w:val="0"/>
          <w:color w:val="00000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er det noen mindre byggearbeider du selv </w:t>
      </w:r>
      <w:r w:rsidR="001D5B27" w:rsidRPr="001D5B27">
        <w:rPr>
          <w:b w:val="0"/>
          <w:sz w:val="22"/>
          <w:szCs w:val="22"/>
        </w:rPr>
        <w:t xml:space="preserve">kan søke om og </w:t>
      </w:r>
      <w:r>
        <w:rPr>
          <w:b w:val="0"/>
          <w:sz w:val="22"/>
          <w:szCs w:val="22"/>
        </w:rPr>
        <w:t xml:space="preserve">også </w:t>
      </w:r>
      <w:r w:rsidR="001D5B27" w:rsidRPr="001D5B27">
        <w:rPr>
          <w:b w:val="0"/>
          <w:sz w:val="22"/>
          <w:szCs w:val="22"/>
        </w:rPr>
        <w:t>oppføre, endre eller rive</w:t>
      </w:r>
      <w:r w:rsidR="001D5B27">
        <w:rPr>
          <w:b w:val="0"/>
          <w:sz w:val="22"/>
          <w:szCs w:val="22"/>
        </w:rPr>
        <w:t xml:space="preserve">, uten at du trenger å bruke snekker, murer, </w:t>
      </w:r>
      <w:r w:rsidR="001D5B27" w:rsidRPr="001D5B27">
        <w:rPr>
          <w:b w:val="0"/>
          <w:sz w:val="22"/>
          <w:szCs w:val="22"/>
        </w:rPr>
        <w:t xml:space="preserve">andre fagpersoner </w:t>
      </w:r>
      <w:r w:rsidR="001D5B27">
        <w:rPr>
          <w:b w:val="0"/>
          <w:sz w:val="22"/>
          <w:szCs w:val="22"/>
        </w:rPr>
        <w:t>eller ansvarlige</w:t>
      </w:r>
      <w:r w:rsidR="001D5B27" w:rsidRPr="001D5B27">
        <w:rPr>
          <w:b w:val="0"/>
          <w:sz w:val="22"/>
          <w:szCs w:val="22"/>
        </w:rPr>
        <w:t xml:space="preserve"> foretak. </w:t>
      </w:r>
      <w:r w:rsidR="001D5B27">
        <w:rPr>
          <w:b w:val="0"/>
          <w:sz w:val="22"/>
          <w:szCs w:val="22"/>
        </w:rPr>
        <w:t xml:space="preserve">Du kan selv velge å ta ansvar for å søke, prosjektere og utføre </w:t>
      </w:r>
      <w:r w:rsidR="001D5B27" w:rsidRPr="001D5B27">
        <w:rPr>
          <w:b w:val="0"/>
          <w:sz w:val="22"/>
          <w:szCs w:val="22"/>
        </w:rPr>
        <w:t xml:space="preserve">disse byggearbeidene. </w:t>
      </w:r>
      <w:r w:rsidR="001D5B27">
        <w:rPr>
          <w:b w:val="0"/>
          <w:sz w:val="22"/>
          <w:szCs w:val="22"/>
        </w:rPr>
        <w:t>H</w:t>
      </w:r>
      <w:r w:rsidR="001D5B27" w:rsidRPr="001D5B27">
        <w:rPr>
          <w:b w:val="0"/>
          <w:sz w:val="22"/>
          <w:szCs w:val="22"/>
        </w:rPr>
        <w:t>vilke byggearbeider dette gjelder</w:t>
      </w:r>
      <w:r w:rsidR="001D5B27">
        <w:rPr>
          <w:b w:val="0"/>
          <w:sz w:val="22"/>
          <w:szCs w:val="22"/>
        </w:rPr>
        <w:t xml:space="preserve"> finner du omtalt i</w:t>
      </w:r>
      <w:r w:rsidR="00DD695E">
        <w:rPr>
          <w:b w:val="0"/>
          <w:sz w:val="22"/>
          <w:szCs w:val="22"/>
        </w:rPr>
        <w:t xml:space="preserve"> </w:t>
      </w:r>
      <w:hyperlink r:id="rId13" w:anchor="%C2%A720-4" w:history="1">
        <w:r w:rsidR="00DD695E" w:rsidRPr="005B5D3E">
          <w:rPr>
            <w:rStyle w:val="Hyperkobling"/>
            <w:b w:val="0"/>
            <w:color w:val="000000"/>
            <w:sz w:val="22"/>
            <w:szCs w:val="22"/>
          </w:rPr>
          <w:t>plan-</w:t>
        </w:r>
        <w:r w:rsidR="00E55BC7" w:rsidRPr="005B5D3E">
          <w:rPr>
            <w:rStyle w:val="Hyperkobling"/>
            <w:b w:val="0"/>
            <w:color w:val="000000"/>
            <w:sz w:val="22"/>
            <w:szCs w:val="22"/>
          </w:rPr>
          <w:t xml:space="preserve"> og bygningsloven </w:t>
        </w:r>
        <w:r w:rsidR="00DD695E" w:rsidRPr="005B5D3E">
          <w:rPr>
            <w:rStyle w:val="Hyperkobling"/>
            <w:b w:val="0"/>
            <w:color w:val="000000"/>
            <w:sz w:val="22"/>
            <w:szCs w:val="22"/>
          </w:rPr>
          <w:t>§ 20-4</w:t>
        </w:r>
      </w:hyperlink>
      <w:r w:rsidR="00DD695E" w:rsidRPr="005B5D3E">
        <w:rPr>
          <w:b w:val="0"/>
          <w:color w:val="000000"/>
          <w:sz w:val="22"/>
          <w:szCs w:val="22"/>
        </w:rPr>
        <w:t xml:space="preserve"> og i</w:t>
      </w:r>
      <w:r w:rsidR="001D5B27" w:rsidRPr="005B5D3E">
        <w:rPr>
          <w:b w:val="0"/>
          <w:color w:val="000000"/>
          <w:sz w:val="22"/>
          <w:szCs w:val="22"/>
        </w:rPr>
        <w:t xml:space="preserve"> </w:t>
      </w:r>
      <w:hyperlink r:id="rId14" w:anchor="%C2%A73-1" w:history="1">
        <w:r w:rsidR="001D5B27" w:rsidRPr="005B5D3E">
          <w:rPr>
            <w:rStyle w:val="Hyperkobling"/>
            <w:b w:val="0"/>
            <w:color w:val="000000"/>
            <w:sz w:val="22"/>
            <w:szCs w:val="22"/>
          </w:rPr>
          <w:t>byggesaksforskriften (SAK10) §</w:t>
        </w:r>
        <w:r w:rsidR="00381359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="001D5B27" w:rsidRPr="005B5D3E">
          <w:rPr>
            <w:rStyle w:val="Hyperkobling"/>
            <w:b w:val="0"/>
            <w:color w:val="000000"/>
            <w:sz w:val="22"/>
            <w:szCs w:val="22"/>
          </w:rPr>
          <w:t>3-1</w:t>
        </w:r>
      </w:hyperlink>
      <w:r w:rsidR="001D5B27" w:rsidRPr="005B5D3E">
        <w:rPr>
          <w:b w:val="0"/>
          <w:color w:val="000000"/>
          <w:sz w:val="22"/>
          <w:szCs w:val="22"/>
        </w:rPr>
        <w:t xml:space="preserve">. For eksempel </w:t>
      </w:r>
      <w:r w:rsidR="00911088" w:rsidRPr="005B5D3E">
        <w:rPr>
          <w:b w:val="0"/>
          <w:color w:val="000000"/>
          <w:sz w:val="22"/>
          <w:szCs w:val="22"/>
        </w:rPr>
        <w:t xml:space="preserve">kan du selv søke om </w:t>
      </w:r>
      <w:r w:rsidR="001D5B27" w:rsidRPr="005B5D3E">
        <w:rPr>
          <w:b w:val="0"/>
          <w:color w:val="000000"/>
          <w:sz w:val="22"/>
          <w:szCs w:val="22"/>
        </w:rPr>
        <w:t xml:space="preserve"> </w:t>
      </w:r>
      <w:r w:rsidR="00911088" w:rsidRPr="005B5D3E">
        <w:rPr>
          <w:b w:val="0"/>
          <w:color w:val="000000"/>
          <w:sz w:val="22"/>
          <w:szCs w:val="22"/>
        </w:rPr>
        <w:t xml:space="preserve">enkelte </w:t>
      </w:r>
      <w:r w:rsidR="001D5B27" w:rsidRPr="005B5D3E">
        <w:rPr>
          <w:b w:val="0"/>
          <w:color w:val="000000"/>
          <w:sz w:val="22"/>
          <w:szCs w:val="22"/>
        </w:rPr>
        <w:t xml:space="preserve">mindre tilbygg og garasjer, og </w:t>
      </w:r>
      <w:r w:rsidR="00911088" w:rsidRPr="005B5D3E">
        <w:rPr>
          <w:b w:val="0"/>
          <w:color w:val="000000"/>
          <w:sz w:val="22"/>
          <w:szCs w:val="22"/>
        </w:rPr>
        <w:t>om</w:t>
      </w:r>
      <w:r w:rsidRPr="005B5D3E">
        <w:rPr>
          <w:b w:val="0"/>
          <w:color w:val="000000"/>
          <w:sz w:val="22"/>
          <w:szCs w:val="22"/>
        </w:rPr>
        <w:t xml:space="preserve"> </w:t>
      </w:r>
      <w:r w:rsidR="001D5B27" w:rsidRPr="005B5D3E">
        <w:rPr>
          <w:b w:val="0"/>
          <w:color w:val="000000"/>
          <w:sz w:val="22"/>
          <w:szCs w:val="22"/>
        </w:rPr>
        <w:t xml:space="preserve">å ta i bruk bod til soverom eller omvendt. </w:t>
      </w:r>
    </w:p>
    <w:p w14:paraId="4D6DAFBE" w14:textId="5C0980AA" w:rsidR="00F9462A" w:rsidRPr="00334A43" w:rsidRDefault="00F9462A" w:rsidP="001328B2">
      <w:pPr>
        <w:spacing w:after="60"/>
        <w:rPr>
          <w:color w:val="000000" w:themeColor="text1"/>
          <w:sz w:val="22"/>
          <w:szCs w:val="22"/>
        </w:rPr>
      </w:pPr>
      <w:r w:rsidRPr="00242FEB">
        <w:rPr>
          <w:color w:val="000000"/>
          <w:sz w:val="22"/>
          <w:szCs w:val="22"/>
        </w:rPr>
        <w:t xml:space="preserve">Du er </w:t>
      </w:r>
      <w:r>
        <w:rPr>
          <w:color w:val="000000"/>
          <w:sz w:val="22"/>
          <w:szCs w:val="22"/>
        </w:rPr>
        <w:t xml:space="preserve">selv </w:t>
      </w:r>
      <w:r w:rsidRPr="00242FEB">
        <w:rPr>
          <w:color w:val="000000"/>
          <w:sz w:val="22"/>
          <w:szCs w:val="22"/>
        </w:rPr>
        <w:t xml:space="preserve">ansvarlig for at tiltaket følger bestemmelsene i </w:t>
      </w:r>
      <w:hyperlink r:id="rId15" w:history="1">
        <w:r w:rsidRPr="00334A43">
          <w:rPr>
            <w:rStyle w:val="Hyperkobling"/>
            <w:color w:val="000000" w:themeColor="text1"/>
            <w:sz w:val="22"/>
            <w:szCs w:val="22"/>
          </w:rPr>
          <w:t>plan- og bygningslove</w:t>
        </w:r>
        <w:r w:rsidR="00E55BC7" w:rsidRPr="00334A43">
          <w:rPr>
            <w:rStyle w:val="Hyperkobling"/>
            <w:color w:val="000000" w:themeColor="text1"/>
            <w:sz w:val="22"/>
            <w:szCs w:val="22"/>
          </w:rPr>
          <w:t>n (pbl)</w:t>
        </w:r>
      </w:hyperlink>
      <w:r w:rsidRPr="00334A43">
        <w:rPr>
          <w:color w:val="000000" w:themeColor="text1"/>
          <w:sz w:val="22"/>
          <w:szCs w:val="22"/>
        </w:rPr>
        <w:t xml:space="preserve"> med tilhørende forskrifter, arealplaner som kommuneplanens arealdel og reguleringsplan, og andre tillatelser.</w:t>
      </w:r>
    </w:p>
    <w:p w14:paraId="03FBF740" w14:textId="77777777" w:rsidR="00F9462A" w:rsidRPr="00334A43" w:rsidRDefault="00F9462A" w:rsidP="0055300B">
      <w:pPr>
        <w:spacing w:after="120"/>
        <w:rPr>
          <w:color w:val="000000" w:themeColor="text1"/>
          <w:sz w:val="22"/>
          <w:szCs w:val="22"/>
        </w:rPr>
      </w:pPr>
      <w:r w:rsidRPr="00334A43">
        <w:rPr>
          <w:color w:val="000000" w:themeColor="text1"/>
          <w:sz w:val="22"/>
          <w:szCs w:val="22"/>
        </w:rPr>
        <w:t xml:space="preserve">Kommunen kan føre </w:t>
      </w:r>
      <w:hyperlink r:id="rId16" w:anchor="KAPITTEL_4-6" w:history="1">
        <w:r w:rsidRPr="00334A43">
          <w:rPr>
            <w:rStyle w:val="Hyperkobling"/>
            <w:color w:val="000000" w:themeColor="text1"/>
            <w:sz w:val="22"/>
            <w:szCs w:val="22"/>
          </w:rPr>
          <w:t>tilsyn</w:t>
        </w:r>
      </w:hyperlink>
      <w:r w:rsidRPr="00334A43">
        <w:rPr>
          <w:color w:val="000000" w:themeColor="text1"/>
          <w:sz w:val="22"/>
          <w:szCs w:val="22"/>
        </w:rPr>
        <w:t xml:space="preserve"> </w:t>
      </w:r>
      <w:r w:rsidR="00921902" w:rsidRPr="00334A43">
        <w:rPr>
          <w:color w:val="000000" w:themeColor="text1"/>
          <w:sz w:val="22"/>
          <w:szCs w:val="22"/>
        </w:rPr>
        <w:t xml:space="preserve">underveis </w:t>
      </w:r>
      <w:r w:rsidRPr="00334A43">
        <w:rPr>
          <w:color w:val="000000" w:themeColor="text1"/>
          <w:sz w:val="22"/>
          <w:szCs w:val="22"/>
        </w:rPr>
        <w:t xml:space="preserve">og be om at du blant annet dokumenterer hvordan kravene i </w:t>
      </w:r>
      <w:hyperlink r:id="rId17" w:history="1">
        <w:r w:rsidRPr="00334A43">
          <w:rPr>
            <w:rStyle w:val="Hyperkobling"/>
            <w:color w:val="000000" w:themeColor="text1"/>
            <w:sz w:val="22"/>
            <w:szCs w:val="22"/>
          </w:rPr>
          <w:t>byggteknisk forskrift (TEK1</w:t>
        </w:r>
        <w:r w:rsidR="008F330B" w:rsidRPr="00334A43">
          <w:rPr>
            <w:rStyle w:val="Hyperkobling"/>
            <w:color w:val="000000" w:themeColor="text1"/>
            <w:sz w:val="22"/>
            <w:szCs w:val="22"/>
          </w:rPr>
          <w:t>7</w:t>
        </w:r>
        <w:r w:rsidRPr="00334A43">
          <w:rPr>
            <w:rStyle w:val="Hyperkobling"/>
            <w:color w:val="000000" w:themeColor="text1"/>
            <w:sz w:val="22"/>
            <w:szCs w:val="22"/>
          </w:rPr>
          <w:t>)</w:t>
        </w:r>
      </w:hyperlink>
      <w:r w:rsidRPr="00334A43">
        <w:rPr>
          <w:color w:val="000000" w:themeColor="text1"/>
          <w:sz w:val="22"/>
          <w:szCs w:val="22"/>
        </w:rPr>
        <w:t xml:space="preserve"> er ivaretatt.  </w:t>
      </w:r>
    </w:p>
    <w:p w14:paraId="744902F3" w14:textId="77777777" w:rsidR="0055300B" w:rsidRPr="00334A43" w:rsidRDefault="0055300B" w:rsidP="0055300B">
      <w:pPr>
        <w:rPr>
          <w:b/>
          <w:color w:val="000000" w:themeColor="text1"/>
          <w:sz w:val="22"/>
          <w:szCs w:val="22"/>
        </w:rPr>
      </w:pPr>
    </w:p>
    <w:p w14:paraId="30032707" w14:textId="77777777" w:rsidR="00DD695E" w:rsidRPr="00334A43" w:rsidRDefault="00DD695E" w:rsidP="0006352C">
      <w:pPr>
        <w:pStyle w:val="Boksoverskrift"/>
        <w:tabs>
          <w:tab w:val="clear" w:pos="4253"/>
        </w:tabs>
        <w:spacing w:before="0" w:after="0"/>
        <w:rPr>
          <w:color w:val="000000" w:themeColor="text1"/>
          <w:sz w:val="24"/>
          <w:szCs w:val="24"/>
        </w:rPr>
      </w:pPr>
      <w:r w:rsidRPr="00334A43">
        <w:rPr>
          <w:color w:val="000000" w:themeColor="text1"/>
          <w:sz w:val="24"/>
          <w:szCs w:val="24"/>
        </w:rPr>
        <w:t>Her finner du en</w:t>
      </w:r>
      <w:r w:rsidR="005C3359" w:rsidRPr="00334A43">
        <w:rPr>
          <w:color w:val="000000" w:themeColor="text1"/>
          <w:sz w:val="24"/>
          <w:szCs w:val="24"/>
        </w:rPr>
        <w:t xml:space="preserve"> oversikt over hvilke </w:t>
      </w:r>
      <w:r w:rsidR="00EC4055" w:rsidRPr="00334A43">
        <w:rPr>
          <w:color w:val="000000" w:themeColor="text1"/>
          <w:sz w:val="24"/>
          <w:szCs w:val="24"/>
        </w:rPr>
        <w:t xml:space="preserve">mindre </w:t>
      </w:r>
      <w:r w:rsidR="005C3359" w:rsidRPr="00334A43">
        <w:rPr>
          <w:color w:val="000000" w:themeColor="text1"/>
          <w:sz w:val="24"/>
          <w:szCs w:val="24"/>
        </w:rPr>
        <w:t xml:space="preserve">byggearbeider </w:t>
      </w:r>
      <w:r w:rsidR="00A83258" w:rsidRPr="00334A43">
        <w:rPr>
          <w:color w:val="000000" w:themeColor="text1"/>
          <w:sz w:val="24"/>
          <w:szCs w:val="24"/>
        </w:rPr>
        <w:t xml:space="preserve">på bebygd eiendom </w:t>
      </w:r>
      <w:r w:rsidR="00EC4055" w:rsidRPr="00334A43">
        <w:rPr>
          <w:color w:val="000000" w:themeColor="text1"/>
          <w:sz w:val="24"/>
          <w:szCs w:val="24"/>
        </w:rPr>
        <w:t xml:space="preserve">du </w:t>
      </w:r>
      <w:r w:rsidR="001308D5" w:rsidRPr="00334A43">
        <w:rPr>
          <w:color w:val="000000" w:themeColor="text1"/>
          <w:sz w:val="24"/>
          <w:szCs w:val="24"/>
        </w:rPr>
        <w:t xml:space="preserve">selv </w:t>
      </w:r>
      <w:r w:rsidR="00EC4055" w:rsidRPr="00334A43">
        <w:rPr>
          <w:color w:val="000000" w:themeColor="text1"/>
          <w:sz w:val="24"/>
          <w:szCs w:val="24"/>
        </w:rPr>
        <w:t>kan søke om og være ansvarlig for</w:t>
      </w:r>
      <w:r w:rsidRPr="00334A43">
        <w:rPr>
          <w:color w:val="000000" w:themeColor="text1"/>
          <w:sz w:val="24"/>
          <w:szCs w:val="24"/>
        </w:rPr>
        <w:t>:</w:t>
      </w:r>
    </w:p>
    <w:p w14:paraId="03FD100A" w14:textId="5753DA00" w:rsidR="00170FA2" w:rsidRPr="00334A43" w:rsidRDefault="00DD695E" w:rsidP="00C562FB">
      <w:pPr>
        <w:numPr>
          <w:ilvl w:val="0"/>
          <w:numId w:val="23"/>
        </w:numPr>
        <w:spacing w:before="120"/>
        <w:ind w:right="-143"/>
        <w:rPr>
          <w:color w:val="000000" w:themeColor="text1"/>
          <w:sz w:val="22"/>
          <w:szCs w:val="22"/>
        </w:rPr>
      </w:pPr>
      <w:r w:rsidRPr="00334A43">
        <w:rPr>
          <w:b/>
          <w:color w:val="000000" w:themeColor="text1"/>
          <w:sz w:val="22"/>
          <w:szCs w:val="22"/>
        </w:rPr>
        <w:t>Oppføring</w:t>
      </w:r>
      <w:r w:rsidR="00E55BC7" w:rsidRPr="00334A43">
        <w:rPr>
          <w:b/>
          <w:color w:val="000000" w:themeColor="text1"/>
          <w:sz w:val="22"/>
          <w:szCs w:val="22"/>
        </w:rPr>
        <w:t>, endring eller riving</w:t>
      </w:r>
      <w:r w:rsidRPr="00334A43">
        <w:rPr>
          <w:b/>
          <w:color w:val="000000" w:themeColor="text1"/>
          <w:sz w:val="22"/>
          <w:szCs w:val="22"/>
        </w:rPr>
        <w:t xml:space="preserve"> av èn enkelt frittliggende bygning</w:t>
      </w:r>
      <w:r w:rsidR="0038432B" w:rsidRPr="00334A43">
        <w:rPr>
          <w:b/>
          <w:color w:val="000000" w:themeColor="text1"/>
          <w:sz w:val="22"/>
          <w:szCs w:val="22"/>
        </w:rPr>
        <w:t xml:space="preserve">. Den kan </w:t>
      </w:r>
      <w:r w:rsidRPr="00334A43">
        <w:rPr>
          <w:b/>
          <w:color w:val="000000" w:themeColor="text1"/>
          <w:sz w:val="22"/>
          <w:szCs w:val="22"/>
        </w:rPr>
        <w:t xml:space="preserve">ikke brukes til beboelse, </w:t>
      </w:r>
      <w:r w:rsidR="0038432B" w:rsidRPr="00334A43">
        <w:rPr>
          <w:b/>
          <w:color w:val="000000" w:themeColor="text1"/>
          <w:sz w:val="22"/>
          <w:szCs w:val="22"/>
        </w:rPr>
        <w:t xml:space="preserve">og </w:t>
      </w:r>
      <w:r w:rsidRPr="00334A43">
        <w:rPr>
          <w:b/>
          <w:color w:val="000000" w:themeColor="text1"/>
          <w:sz w:val="22"/>
          <w:szCs w:val="22"/>
        </w:rPr>
        <w:t xml:space="preserve">verken samlet </w:t>
      </w:r>
      <w:hyperlink r:id="rId18" w:history="1">
        <w:r w:rsidR="00D97540" w:rsidRPr="00334A43">
          <w:rPr>
            <w:rStyle w:val="Hyperkobling"/>
            <w:b/>
            <w:color w:val="000000" w:themeColor="text1"/>
            <w:sz w:val="22"/>
            <w:szCs w:val="22"/>
          </w:rPr>
          <w:t>bruksareal (BRA)</w:t>
        </w:r>
      </w:hyperlink>
      <w:r w:rsidR="00D97540" w:rsidRPr="00334A43">
        <w:rPr>
          <w:b/>
          <w:color w:val="000000" w:themeColor="text1"/>
          <w:sz w:val="22"/>
          <w:szCs w:val="22"/>
        </w:rPr>
        <w:t xml:space="preserve"> eller </w:t>
      </w:r>
      <w:hyperlink r:id="rId19" w:history="1">
        <w:r w:rsidR="00D97540" w:rsidRPr="00334A43">
          <w:rPr>
            <w:rStyle w:val="Hyperkobling"/>
            <w:b/>
            <w:color w:val="000000" w:themeColor="text1"/>
            <w:sz w:val="22"/>
            <w:szCs w:val="22"/>
          </w:rPr>
          <w:t>bebygd areal (BYA)</w:t>
        </w:r>
      </w:hyperlink>
      <w:r w:rsidR="0038432B" w:rsidRPr="00334A43">
        <w:rPr>
          <w:b/>
          <w:color w:val="000000" w:themeColor="text1"/>
          <w:sz w:val="22"/>
          <w:szCs w:val="22"/>
        </w:rPr>
        <w:t xml:space="preserve"> kan være</w:t>
      </w:r>
      <w:r w:rsidRPr="00334A43">
        <w:rPr>
          <w:b/>
          <w:color w:val="000000" w:themeColor="text1"/>
          <w:sz w:val="22"/>
          <w:szCs w:val="22"/>
        </w:rPr>
        <w:t xml:space="preserve"> over 70</w:t>
      </w:r>
      <w:r w:rsidR="00381359" w:rsidRPr="00334A43">
        <w:rPr>
          <w:b/>
          <w:color w:val="000000" w:themeColor="text1"/>
          <w:sz w:val="22"/>
          <w:szCs w:val="22"/>
        </w:rPr>
        <w:t xml:space="preserve"> </w:t>
      </w:r>
      <w:r w:rsidRPr="00334A43">
        <w:rPr>
          <w:b/>
          <w:color w:val="000000" w:themeColor="text1"/>
          <w:sz w:val="22"/>
          <w:szCs w:val="22"/>
        </w:rPr>
        <w:t>m². Bygningen kan</w:t>
      </w:r>
      <w:r w:rsidR="0038432B" w:rsidRPr="00334A43">
        <w:rPr>
          <w:b/>
          <w:color w:val="000000" w:themeColor="text1"/>
          <w:sz w:val="22"/>
          <w:szCs w:val="22"/>
        </w:rPr>
        <w:t xml:space="preserve"> oppføres i inntil 1 etasje. Den </w:t>
      </w:r>
      <w:r w:rsidRPr="00334A43">
        <w:rPr>
          <w:b/>
          <w:color w:val="000000" w:themeColor="text1"/>
          <w:sz w:val="22"/>
          <w:szCs w:val="22"/>
        </w:rPr>
        <w:t>kan i tillegg være underbygget med kjeller.</w:t>
      </w:r>
      <w:r w:rsidR="00170FA2" w:rsidRPr="00334A43">
        <w:rPr>
          <w:b/>
          <w:color w:val="000000" w:themeColor="text1"/>
          <w:sz w:val="22"/>
          <w:szCs w:val="22"/>
        </w:rPr>
        <w:t xml:space="preserve"> </w:t>
      </w:r>
      <w:r w:rsidR="00170FA2" w:rsidRPr="00334A43">
        <w:rPr>
          <w:color w:val="000000" w:themeColor="text1"/>
          <w:sz w:val="22"/>
          <w:szCs w:val="22"/>
        </w:rPr>
        <w:t>Kjelleren kan ikke inneholde oppholdsrom</w:t>
      </w:r>
      <w:r w:rsidR="00F14B11" w:rsidRPr="00334A43">
        <w:rPr>
          <w:color w:val="000000" w:themeColor="text1"/>
          <w:sz w:val="22"/>
          <w:szCs w:val="22"/>
        </w:rPr>
        <w:t>,</w:t>
      </w:r>
      <w:r w:rsidR="00170FA2" w:rsidRPr="00334A43">
        <w:rPr>
          <w:color w:val="000000" w:themeColor="text1"/>
          <w:sz w:val="22"/>
          <w:szCs w:val="22"/>
        </w:rPr>
        <w:t xml:space="preserve"> og må ha himling mindre enn 1,5 m over </w:t>
      </w:r>
      <w:hyperlink r:id="rId20" w:history="1">
        <w:r w:rsidR="00170FA2" w:rsidRPr="00334A43">
          <w:rPr>
            <w:rStyle w:val="Hyperkobling"/>
            <w:color w:val="000000" w:themeColor="text1"/>
            <w:sz w:val="22"/>
            <w:szCs w:val="22"/>
          </w:rPr>
          <w:t>planert terrengs gjennomsnittsnivå</w:t>
        </w:r>
      </w:hyperlink>
      <w:r w:rsidR="00170FA2" w:rsidRPr="00334A43">
        <w:rPr>
          <w:color w:val="000000" w:themeColor="text1"/>
          <w:sz w:val="22"/>
          <w:szCs w:val="22"/>
        </w:rPr>
        <w:t xml:space="preserve"> rundt bygningen. </w:t>
      </w:r>
    </w:p>
    <w:p w14:paraId="1E5CF09B" w14:textId="77777777" w:rsidR="00170FA2" w:rsidRPr="00334A43" w:rsidRDefault="00D97540" w:rsidP="00170FA2">
      <w:pPr>
        <w:ind w:left="360" w:right="210"/>
        <w:rPr>
          <w:color w:val="000000" w:themeColor="text1"/>
          <w:sz w:val="22"/>
          <w:szCs w:val="22"/>
        </w:rPr>
      </w:pPr>
      <w:r w:rsidRPr="00334A43">
        <w:rPr>
          <w:color w:val="000000" w:themeColor="text1"/>
          <w:sz w:val="22"/>
          <w:szCs w:val="22"/>
        </w:rPr>
        <w:t>Bygningen</w:t>
      </w:r>
      <w:r w:rsidR="00170FA2" w:rsidRPr="00334A43">
        <w:rPr>
          <w:color w:val="000000" w:themeColor="text1"/>
          <w:sz w:val="22"/>
          <w:szCs w:val="22"/>
        </w:rPr>
        <w:t xml:space="preserve"> kan ha loft dersom det har bruksareal som er mindre enn 1/3 av underliggende etasjes bruksareal. Bruksareal på loft skal medregnes i det totale bruksarealet. </w:t>
      </w:r>
    </w:p>
    <w:p w14:paraId="6E871AC9" w14:textId="6843A7EA" w:rsidR="0038432B" w:rsidRPr="00334A43" w:rsidRDefault="00170FA2" w:rsidP="0038432B">
      <w:pPr>
        <w:pStyle w:val="Boksoverskrift"/>
        <w:tabs>
          <w:tab w:val="clear" w:pos="4253"/>
        </w:tabs>
        <w:spacing w:before="0" w:after="0"/>
        <w:ind w:left="360"/>
        <w:rPr>
          <w:b w:val="0"/>
          <w:color w:val="000000" w:themeColor="text1"/>
          <w:sz w:val="22"/>
          <w:szCs w:val="22"/>
        </w:rPr>
      </w:pPr>
      <w:r w:rsidRPr="00334A43">
        <w:rPr>
          <w:b w:val="0"/>
          <w:color w:val="000000" w:themeColor="text1"/>
          <w:sz w:val="22"/>
          <w:szCs w:val="22"/>
        </w:rPr>
        <w:t xml:space="preserve">Nærmere forklaring til disse og andre måleregler, finner du i </w:t>
      </w:r>
      <w:hyperlink r:id="rId21" w:history="1">
        <w:r w:rsidR="00B55846" w:rsidRPr="00334A43">
          <w:rPr>
            <w:rStyle w:val="Hyperkobling"/>
            <w:b w:val="0"/>
            <w:color w:val="000000" w:themeColor="text1"/>
            <w:sz w:val="22"/>
            <w:szCs w:val="22"/>
          </w:rPr>
          <w:t>TEK17 kapittel 6</w:t>
        </w:r>
      </w:hyperlink>
      <w:r w:rsidR="00B55846" w:rsidRPr="00334A43">
        <w:rPr>
          <w:b w:val="0"/>
          <w:color w:val="000000" w:themeColor="text1"/>
          <w:sz w:val="22"/>
          <w:szCs w:val="22"/>
        </w:rPr>
        <w:t xml:space="preserve"> og i </w:t>
      </w:r>
      <w:r w:rsidRPr="00334A43">
        <w:rPr>
          <w:b w:val="0"/>
          <w:color w:val="000000" w:themeColor="text1"/>
          <w:sz w:val="22"/>
          <w:szCs w:val="22"/>
        </w:rPr>
        <w:t xml:space="preserve">veilederen </w:t>
      </w:r>
      <w:hyperlink r:id="rId22" w:history="1">
        <w:r w:rsidRPr="00334A43">
          <w:rPr>
            <w:rStyle w:val="Hyperkobling"/>
            <w:b w:val="0"/>
            <w:i/>
            <w:color w:val="000000" w:themeColor="text1"/>
            <w:sz w:val="22"/>
            <w:szCs w:val="22"/>
          </w:rPr>
          <w:t>H-2300 B Grad av utnytting - Beregnings- og måleregler</w:t>
        </w:r>
      </w:hyperlink>
      <w:r w:rsidRPr="00334A43">
        <w:rPr>
          <w:b w:val="0"/>
          <w:i/>
          <w:color w:val="000000" w:themeColor="text1"/>
          <w:sz w:val="22"/>
          <w:szCs w:val="22"/>
        </w:rPr>
        <w:t>.</w:t>
      </w:r>
      <w:r w:rsidR="00BA38CF" w:rsidRPr="00334A43">
        <w:rPr>
          <w:b w:val="0"/>
          <w:color w:val="000000" w:themeColor="text1"/>
          <w:sz w:val="22"/>
          <w:szCs w:val="22"/>
        </w:rPr>
        <w:t xml:space="preserve"> </w:t>
      </w:r>
    </w:p>
    <w:p w14:paraId="501B7EDD" w14:textId="77777777" w:rsidR="00FB2FD0" w:rsidRDefault="00BA38CF" w:rsidP="00FB2FD0">
      <w:pPr>
        <w:pStyle w:val="Boksoverskrift"/>
        <w:tabs>
          <w:tab w:val="clear" w:pos="4253"/>
        </w:tabs>
        <w:spacing w:before="0" w:after="0"/>
        <w:ind w:left="360"/>
        <w:rPr>
          <w:b w:val="0"/>
          <w:sz w:val="22"/>
          <w:szCs w:val="22"/>
        </w:rPr>
      </w:pPr>
      <w:r>
        <w:rPr>
          <w:b w:val="0"/>
          <w:color w:val="000000"/>
          <w:sz w:val="22"/>
          <w:szCs w:val="22"/>
        </w:rPr>
        <w:t xml:space="preserve">At bygningen ikke kan brukes til beboelse </w:t>
      </w:r>
      <w:r w:rsidR="0038432B">
        <w:rPr>
          <w:b w:val="0"/>
          <w:color w:val="000000"/>
          <w:sz w:val="22"/>
          <w:szCs w:val="22"/>
        </w:rPr>
        <w:t>betyr blant annet</w:t>
      </w:r>
      <w:r>
        <w:rPr>
          <w:b w:val="0"/>
          <w:color w:val="000000"/>
          <w:sz w:val="22"/>
          <w:szCs w:val="22"/>
        </w:rPr>
        <w:t xml:space="preserve"> </w:t>
      </w:r>
      <w:r w:rsidRPr="00BA38CF">
        <w:rPr>
          <w:b w:val="0"/>
          <w:sz w:val="22"/>
          <w:szCs w:val="22"/>
        </w:rPr>
        <w:t>at den ikk</w:t>
      </w:r>
      <w:r>
        <w:rPr>
          <w:b w:val="0"/>
          <w:sz w:val="22"/>
          <w:szCs w:val="22"/>
        </w:rPr>
        <w:t xml:space="preserve">e kan </w:t>
      </w:r>
      <w:r w:rsidR="0038432B">
        <w:rPr>
          <w:b w:val="0"/>
          <w:sz w:val="22"/>
          <w:szCs w:val="22"/>
        </w:rPr>
        <w:t>brukes</w:t>
      </w:r>
      <w:r>
        <w:rPr>
          <w:b w:val="0"/>
          <w:sz w:val="22"/>
          <w:szCs w:val="22"/>
        </w:rPr>
        <w:t xml:space="preserve"> til overnatting. </w:t>
      </w:r>
      <w:r w:rsidR="0038432B">
        <w:rPr>
          <w:b w:val="0"/>
          <w:sz w:val="22"/>
          <w:szCs w:val="22"/>
        </w:rPr>
        <w:t xml:space="preserve">Eksempler på hva </w:t>
      </w:r>
      <w:r w:rsidR="00F14B11">
        <w:rPr>
          <w:b w:val="0"/>
          <w:sz w:val="22"/>
          <w:szCs w:val="22"/>
        </w:rPr>
        <w:t>den</w:t>
      </w:r>
      <w:r w:rsidR="0038432B">
        <w:rPr>
          <w:b w:val="0"/>
          <w:sz w:val="22"/>
          <w:szCs w:val="22"/>
        </w:rPr>
        <w:t xml:space="preserve"> kan brukes til er;</w:t>
      </w:r>
      <w:r w:rsidRPr="00BA38CF">
        <w:rPr>
          <w:b w:val="0"/>
          <w:sz w:val="22"/>
          <w:szCs w:val="22"/>
        </w:rPr>
        <w:t xml:space="preserve"> </w:t>
      </w:r>
      <w:r>
        <w:rPr>
          <w:b w:val="0"/>
          <w:sz w:val="22"/>
          <w:szCs w:val="22"/>
        </w:rPr>
        <w:t xml:space="preserve">garasje, uthus, </w:t>
      </w:r>
      <w:r w:rsidRPr="00BA38CF">
        <w:rPr>
          <w:b w:val="0"/>
          <w:sz w:val="22"/>
          <w:szCs w:val="22"/>
        </w:rPr>
        <w:t>verksted eller utstillingslokale med personopphold på dagtid</w:t>
      </w:r>
      <w:r w:rsidR="001C2FA3">
        <w:rPr>
          <w:b w:val="0"/>
          <w:sz w:val="22"/>
          <w:szCs w:val="22"/>
        </w:rPr>
        <w:t xml:space="preserve">. </w:t>
      </w:r>
    </w:p>
    <w:p w14:paraId="49DEC937" w14:textId="4059B623" w:rsidR="004E3325" w:rsidRPr="00006767" w:rsidRDefault="001C2FA3" w:rsidP="00EB56DB">
      <w:pPr>
        <w:spacing w:after="120"/>
        <w:ind w:left="360"/>
        <w:rPr>
          <w:b/>
          <w:color w:val="000000"/>
          <w:sz w:val="22"/>
          <w:szCs w:val="22"/>
        </w:rPr>
      </w:pPr>
      <w:r w:rsidRPr="001C2FA3">
        <w:rPr>
          <w:color w:val="000000"/>
          <w:sz w:val="22"/>
          <w:szCs w:val="22"/>
        </w:rPr>
        <w:t xml:space="preserve">Avstand til eiendomsgrense skal være i samsvar med bestemmelsene i </w:t>
      </w:r>
      <w:hyperlink r:id="rId23" w:anchor="%C2%A729-4" w:history="1">
        <w:r w:rsidRPr="001C2FA3">
          <w:rPr>
            <w:rStyle w:val="Hyperkobling"/>
            <w:color w:val="000000"/>
            <w:sz w:val="22"/>
            <w:szCs w:val="22"/>
          </w:rPr>
          <w:t>pbl §</w:t>
        </w:r>
        <w:r w:rsidR="00381359">
          <w:rPr>
            <w:rStyle w:val="Hyperkobling"/>
            <w:color w:val="000000"/>
            <w:sz w:val="22"/>
            <w:szCs w:val="22"/>
          </w:rPr>
          <w:t xml:space="preserve"> </w:t>
        </w:r>
        <w:r w:rsidRPr="001C2FA3">
          <w:rPr>
            <w:rStyle w:val="Hyperkobling"/>
            <w:color w:val="000000"/>
            <w:sz w:val="22"/>
            <w:szCs w:val="22"/>
          </w:rPr>
          <w:t>29-4</w:t>
        </w:r>
      </w:hyperlink>
      <w:r>
        <w:rPr>
          <w:color w:val="000000"/>
          <w:sz w:val="22"/>
          <w:szCs w:val="22"/>
        </w:rPr>
        <w:t>.</w:t>
      </w:r>
      <w:r w:rsidR="001308D5">
        <w:rPr>
          <w:color w:val="000000"/>
          <w:sz w:val="22"/>
          <w:szCs w:val="22"/>
        </w:rPr>
        <w:t xml:space="preserve"> A</w:t>
      </w:r>
      <w:r w:rsidR="001308D5" w:rsidRPr="004E3325">
        <w:rPr>
          <w:color w:val="000000"/>
          <w:sz w:val="22"/>
          <w:szCs w:val="22"/>
        </w:rPr>
        <w:t>realplan</w:t>
      </w:r>
      <w:r w:rsidR="001308D5">
        <w:rPr>
          <w:color w:val="000000"/>
          <w:sz w:val="22"/>
          <w:szCs w:val="22"/>
        </w:rPr>
        <w:t xml:space="preserve">, som for eksempel </w:t>
      </w:r>
      <w:r w:rsidR="001308D5" w:rsidRPr="005C7038">
        <w:rPr>
          <w:color w:val="000000"/>
          <w:sz w:val="22"/>
          <w:szCs w:val="22"/>
        </w:rPr>
        <w:t>kommuneplanens arealdel eller reguleringsplan, som gjelder for eiendommen kan ha andre avstandsbestemmelser.</w:t>
      </w:r>
      <w:r w:rsidR="00EB56DB">
        <w:rPr>
          <w:b/>
          <w:color w:val="000000"/>
          <w:sz w:val="22"/>
          <w:szCs w:val="22"/>
        </w:rPr>
        <w:t xml:space="preserve"> </w:t>
      </w:r>
      <w:r w:rsidR="00EB56DB" w:rsidRPr="00EB56DB">
        <w:rPr>
          <w:color w:val="4472C4" w:themeColor="accent1"/>
          <w:sz w:val="22"/>
          <w:szCs w:val="22"/>
        </w:rPr>
        <w:t>For å regnes som frittliggende må bygget plasseres minst 1,0 m fra andre bygninger på eiendommen</w:t>
      </w:r>
      <w:r w:rsidR="007E6CE6">
        <w:rPr>
          <w:color w:val="4472C4" w:themeColor="accent1"/>
          <w:sz w:val="22"/>
          <w:szCs w:val="22"/>
        </w:rPr>
        <w:t>, jf. TEK17 § 6-5.</w:t>
      </w:r>
      <w:bookmarkStart w:id="0" w:name="_GoBack"/>
      <w:bookmarkEnd w:id="0"/>
    </w:p>
    <w:p w14:paraId="02DA1029" w14:textId="2D740716" w:rsidR="00740888" w:rsidRPr="00334A43" w:rsidRDefault="00DD695E" w:rsidP="004E3325">
      <w:pPr>
        <w:pStyle w:val="Boksoverskrift"/>
        <w:numPr>
          <w:ilvl w:val="0"/>
          <w:numId w:val="23"/>
        </w:numPr>
        <w:tabs>
          <w:tab w:val="clear" w:pos="4253"/>
        </w:tabs>
        <w:spacing w:before="0" w:after="0"/>
        <w:rPr>
          <w:b w:val="0"/>
          <w:i/>
          <w:color w:val="000000" w:themeColor="text1"/>
          <w:sz w:val="22"/>
          <w:szCs w:val="22"/>
        </w:rPr>
      </w:pPr>
      <w:r w:rsidRPr="00334A43">
        <w:rPr>
          <w:color w:val="000000" w:themeColor="text1"/>
          <w:sz w:val="22"/>
          <w:szCs w:val="22"/>
        </w:rPr>
        <w:t>Bruksendring fra tilleggsdel til hoveddel, eller omvendt, innenfor en bruksenhet.</w:t>
      </w:r>
      <w:r w:rsidRPr="00334A43">
        <w:rPr>
          <w:b w:val="0"/>
          <w:color w:val="000000" w:themeColor="text1"/>
          <w:sz w:val="22"/>
          <w:szCs w:val="22"/>
        </w:rPr>
        <w:t xml:space="preserve"> Hva som regnes som </w:t>
      </w:r>
      <w:r w:rsidRPr="00334A43">
        <w:rPr>
          <w:b w:val="0"/>
          <w:i/>
          <w:color w:val="000000" w:themeColor="text1"/>
          <w:sz w:val="22"/>
          <w:szCs w:val="22"/>
        </w:rPr>
        <w:t>tilleggsdel</w:t>
      </w:r>
      <w:r w:rsidRPr="00334A43">
        <w:rPr>
          <w:b w:val="0"/>
          <w:color w:val="000000" w:themeColor="text1"/>
          <w:sz w:val="22"/>
          <w:szCs w:val="22"/>
        </w:rPr>
        <w:t xml:space="preserve"> og </w:t>
      </w:r>
      <w:r w:rsidRPr="00334A43">
        <w:rPr>
          <w:b w:val="0"/>
          <w:i/>
          <w:color w:val="000000" w:themeColor="text1"/>
          <w:sz w:val="22"/>
          <w:szCs w:val="22"/>
        </w:rPr>
        <w:t>hoveddel</w:t>
      </w:r>
      <w:r w:rsidRPr="00334A43">
        <w:rPr>
          <w:b w:val="0"/>
          <w:color w:val="000000" w:themeColor="text1"/>
          <w:sz w:val="22"/>
          <w:szCs w:val="22"/>
        </w:rPr>
        <w:t xml:space="preserve"> for ulike typer bygg er omtalt i 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i veilederen </w:t>
      </w:r>
      <w:hyperlink r:id="rId24" w:history="1">
        <w:r w:rsidR="00B55846" w:rsidRPr="00334A43">
          <w:rPr>
            <w:rStyle w:val="Hyperkobling"/>
            <w:b w:val="0"/>
            <w:i/>
            <w:color w:val="000000" w:themeColor="text1"/>
            <w:sz w:val="22"/>
            <w:szCs w:val="22"/>
          </w:rPr>
          <w:t>H-2300 B Grad av utnytting - Beregnings- og måleregler</w:t>
        </w:r>
      </w:hyperlink>
      <w:r w:rsidRPr="00334A43">
        <w:rPr>
          <w:b w:val="0"/>
          <w:color w:val="000000" w:themeColor="text1"/>
          <w:sz w:val="22"/>
          <w:szCs w:val="22"/>
        </w:rPr>
        <w:t xml:space="preserve">. </w:t>
      </w:r>
      <w:r w:rsidRPr="00334A43">
        <w:rPr>
          <w:color w:val="000000" w:themeColor="text1"/>
          <w:sz w:val="22"/>
          <w:szCs w:val="22"/>
        </w:rPr>
        <w:t xml:space="preserve"> </w:t>
      </w:r>
      <w:r w:rsidR="00740888" w:rsidRPr="00334A43">
        <w:rPr>
          <w:b w:val="0"/>
          <w:color w:val="000000" w:themeColor="text1"/>
          <w:sz w:val="22"/>
          <w:szCs w:val="22"/>
        </w:rPr>
        <w:t xml:space="preserve">Eksempler på rom som regnes som </w:t>
      </w:r>
      <w:r w:rsidR="00740888" w:rsidRPr="00334A43">
        <w:rPr>
          <w:b w:val="0"/>
          <w:i/>
          <w:color w:val="000000" w:themeColor="text1"/>
          <w:sz w:val="22"/>
          <w:szCs w:val="22"/>
        </w:rPr>
        <w:t>hoveddel</w:t>
      </w:r>
      <w:r w:rsidR="00740888" w:rsidRPr="00334A43">
        <w:rPr>
          <w:b w:val="0"/>
          <w:color w:val="000000" w:themeColor="text1"/>
          <w:sz w:val="22"/>
          <w:szCs w:val="22"/>
        </w:rPr>
        <w:t xml:space="preserve"> i en bolig er soverom, stue, kjøkken, entre, vindfang, bad, wc og vaskerom.</w:t>
      </w:r>
      <w:r w:rsidR="00946E6E" w:rsidRPr="00334A43">
        <w:rPr>
          <w:color w:val="000000" w:themeColor="text1"/>
        </w:rPr>
        <w:t xml:space="preserve"> </w:t>
      </w:r>
      <w:r w:rsidR="00740888" w:rsidRPr="00334A43">
        <w:rPr>
          <w:b w:val="0"/>
          <w:color w:val="000000" w:themeColor="text1"/>
          <w:sz w:val="22"/>
          <w:szCs w:val="22"/>
        </w:rPr>
        <w:t xml:space="preserve">Eksempler på rom som regnes som </w:t>
      </w:r>
      <w:r w:rsidR="00740888" w:rsidRPr="00334A43">
        <w:rPr>
          <w:b w:val="0"/>
          <w:i/>
          <w:color w:val="000000" w:themeColor="text1"/>
          <w:sz w:val="22"/>
          <w:szCs w:val="22"/>
        </w:rPr>
        <w:t>tilleggsdel</w:t>
      </w:r>
      <w:r w:rsidR="00740888" w:rsidRPr="00334A43">
        <w:rPr>
          <w:b w:val="0"/>
          <w:color w:val="000000" w:themeColor="text1"/>
          <w:sz w:val="22"/>
          <w:szCs w:val="22"/>
        </w:rPr>
        <w:t xml:space="preserve"> i en bolig er bod, garasje, terrasse og veranda. </w:t>
      </w:r>
    </w:p>
    <w:p w14:paraId="02AAABD2" w14:textId="77777777" w:rsidR="00DD695E" w:rsidRPr="00334A43" w:rsidRDefault="00740888" w:rsidP="00740888">
      <w:pPr>
        <w:pStyle w:val="Boksoverskrift"/>
        <w:tabs>
          <w:tab w:val="clear" w:pos="4253"/>
        </w:tabs>
        <w:spacing w:before="0" w:after="120"/>
        <w:ind w:left="360"/>
        <w:rPr>
          <w:b w:val="0"/>
          <w:color w:val="000000" w:themeColor="text1"/>
          <w:sz w:val="22"/>
          <w:szCs w:val="22"/>
        </w:rPr>
      </w:pPr>
      <w:r w:rsidRPr="00334A43">
        <w:rPr>
          <w:b w:val="0"/>
          <w:color w:val="000000" w:themeColor="text1"/>
          <w:sz w:val="22"/>
          <w:szCs w:val="22"/>
        </w:rPr>
        <w:t>Vær oppmerksom på at b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estemmelsen  ikke </w:t>
      </w:r>
      <w:r w:rsidRPr="00334A43">
        <w:rPr>
          <w:b w:val="0"/>
          <w:color w:val="000000" w:themeColor="text1"/>
          <w:sz w:val="22"/>
          <w:szCs w:val="22"/>
        </w:rPr>
        <w:t xml:space="preserve">gjelder for </w:t>
      </w:r>
      <w:r w:rsidR="00946E6E" w:rsidRPr="00334A43">
        <w:rPr>
          <w:b w:val="0"/>
          <w:color w:val="000000" w:themeColor="text1"/>
          <w:sz w:val="22"/>
          <w:szCs w:val="22"/>
        </w:rPr>
        <w:t>bruksendring av et areal (</w:t>
      </w:r>
      <w:r w:rsidR="00946E6E" w:rsidRPr="00334A43">
        <w:rPr>
          <w:b w:val="0"/>
          <w:i/>
          <w:color w:val="000000" w:themeColor="text1"/>
          <w:sz w:val="22"/>
          <w:szCs w:val="22"/>
        </w:rPr>
        <w:t>tilleggsdel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) som ikke er tilknyttet en </w:t>
      </w:r>
      <w:r w:rsidR="00946E6E" w:rsidRPr="00334A43">
        <w:rPr>
          <w:b w:val="0"/>
          <w:i/>
          <w:color w:val="000000" w:themeColor="text1"/>
          <w:sz w:val="22"/>
          <w:szCs w:val="22"/>
        </w:rPr>
        <w:t>hoveddel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. </w:t>
      </w:r>
      <w:r w:rsidRPr="00334A43">
        <w:rPr>
          <w:b w:val="0"/>
          <w:color w:val="000000" w:themeColor="text1"/>
          <w:sz w:val="22"/>
          <w:szCs w:val="22"/>
        </w:rPr>
        <w:t>Det betyr at b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ruksendring </w:t>
      </w:r>
      <w:r w:rsidR="00EC13A5" w:rsidRPr="00334A43">
        <w:rPr>
          <w:b w:val="0"/>
          <w:color w:val="000000" w:themeColor="text1"/>
          <w:sz w:val="22"/>
          <w:szCs w:val="22"/>
        </w:rPr>
        <w:t xml:space="preserve">av en frittstående bygning, 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for eksempel </w:t>
      </w:r>
      <w:r w:rsidR="00EC13A5" w:rsidRPr="00334A43">
        <w:rPr>
          <w:b w:val="0"/>
          <w:color w:val="000000" w:themeColor="text1"/>
          <w:sz w:val="22"/>
          <w:szCs w:val="22"/>
        </w:rPr>
        <w:t xml:space="preserve">fra 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stabbur til </w:t>
      </w:r>
      <w:r w:rsidR="00233ADD" w:rsidRPr="00334A43">
        <w:rPr>
          <w:b w:val="0"/>
          <w:color w:val="000000" w:themeColor="text1"/>
          <w:sz w:val="22"/>
          <w:szCs w:val="22"/>
        </w:rPr>
        <w:t>leilighet</w:t>
      </w:r>
      <w:r w:rsidR="00EC13A5" w:rsidRPr="00334A43">
        <w:rPr>
          <w:b w:val="0"/>
          <w:color w:val="000000" w:themeColor="text1"/>
          <w:sz w:val="22"/>
          <w:szCs w:val="22"/>
        </w:rPr>
        <w:t>,</w:t>
      </w:r>
      <w:r w:rsidRPr="00334A43">
        <w:rPr>
          <w:b w:val="0"/>
          <w:color w:val="000000" w:themeColor="text1"/>
          <w:sz w:val="22"/>
          <w:szCs w:val="22"/>
        </w:rPr>
        <w:t xml:space="preserve"> vil være </w:t>
      </w:r>
      <w:r w:rsidR="00946E6E" w:rsidRPr="00334A43">
        <w:rPr>
          <w:b w:val="0"/>
          <w:color w:val="000000" w:themeColor="text1"/>
          <w:sz w:val="22"/>
          <w:szCs w:val="22"/>
        </w:rPr>
        <w:t xml:space="preserve">søknadspliktig med krav om bruk av </w:t>
      </w:r>
      <w:hyperlink r:id="rId25" w:anchor="KAPITTEL_4-4" w:history="1">
        <w:r w:rsidR="00946E6E" w:rsidRPr="00334A43">
          <w:rPr>
            <w:rStyle w:val="Hyperkobling"/>
            <w:b w:val="0"/>
            <w:color w:val="000000" w:themeColor="text1"/>
            <w:sz w:val="22"/>
            <w:szCs w:val="22"/>
          </w:rPr>
          <w:t>ansvarlige foretak</w:t>
        </w:r>
      </w:hyperlink>
      <w:r w:rsidR="004E3325" w:rsidRPr="00334A43">
        <w:rPr>
          <w:b w:val="0"/>
          <w:color w:val="000000" w:themeColor="text1"/>
          <w:sz w:val="22"/>
          <w:szCs w:val="22"/>
        </w:rPr>
        <w:t>.</w:t>
      </w:r>
    </w:p>
    <w:p w14:paraId="688E503C" w14:textId="26DBBD77" w:rsidR="00FB2FD0" w:rsidRPr="00FB2FD0" w:rsidRDefault="00E55BC7" w:rsidP="00FB2FD0">
      <w:pPr>
        <w:pStyle w:val="Boksoverskrift"/>
        <w:numPr>
          <w:ilvl w:val="0"/>
          <w:numId w:val="23"/>
        </w:numPr>
        <w:tabs>
          <w:tab w:val="clear" w:pos="4253"/>
        </w:tabs>
        <w:spacing w:before="0" w:after="0"/>
        <w:rPr>
          <w:b w:val="0"/>
          <w:color w:val="000000"/>
          <w:sz w:val="22"/>
          <w:szCs w:val="22"/>
        </w:rPr>
      </w:pPr>
      <w:r w:rsidRPr="00334A43">
        <w:rPr>
          <w:color w:val="000000" w:themeColor="text1"/>
          <w:sz w:val="22"/>
          <w:szCs w:val="22"/>
        </w:rPr>
        <w:t>Oppføring, endring eller riving</w:t>
      </w:r>
      <w:r w:rsidR="004E3325" w:rsidRPr="00334A43">
        <w:rPr>
          <w:color w:val="000000" w:themeColor="text1"/>
          <w:sz w:val="22"/>
          <w:szCs w:val="22"/>
        </w:rPr>
        <w:t xml:space="preserve"> av ett enkelt tilbygg hvor verken samlet </w:t>
      </w:r>
      <w:hyperlink r:id="rId26" w:history="1">
        <w:r w:rsidR="00B55846" w:rsidRPr="00334A43">
          <w:rPr>
            <w:rStyle w:val="Hyperkobling"/>
            <w:color w:val="000000" w:themeColor="text1"/>
            <w:sz w:val="22"/>
            <w:szCs w:val="22"/>
          </w:rPr>
          <w:t>bruksareal (BRA)</w:t>
        </w:r>
      </w:hyperlink>
      <w:r w:rsidR="004E3325" w:rsidRPr="00334A43">
        <w:rPr>
          <w:color w:val="000000" w:themeColor="text1"/>
          <w:sz w:val="22"/>
          <w:szCs w:val="22"/>
        </w:rPr>
        <w:t xml:space="preserve"> eller </w:t>
      </w:r>
      <w:hyperlink r:id="rId27" w:history="1">
        <w:r w:rsidR="00B55846" w:rsidRPr="00334A43">
          <w:rPr>
            <w:rStyle w:val="Hyperkobling"/>
            <w:color w:val="000000" w:themeColor="text1"/>
            <w:sz w:val="22"/>
            <w:szCs w:val="22"/>
          </w:rPr>
          <w:t>bebygd areal (BYA)</w:t>
        </w:r>
      </w:hyperlink>
      <w:r w:rsidR="004E3325" w:rsidRPr="00334A43">
        <w:rPr>
          <w:color w:val="000000" w:themeColor="text1"/>
          <w:sz w:val="22"/>
          <w:szCs w:val="22"/>
        </w:rPr>
        <w:t xml:space="preserve"> er over 50 m². Tilbygget </w:t>
      </w:r>
      <w:r w:rsidR="004E3325" w:rsidRPr="00FB2FD0">
        <w:rPr>
          <w:color w:val="000000"/>
          <w:sz w:val="22"/>
          <w:szCs w:val="22"/>
        </w:rPr>
        <w:t>kan i tillegg være underbygget med kjeller.</w:t>
      </w:r>
      <w:r w:rsidR="004E3325" w:rsidRPr="004E3325">
        <w:rPr>
          <w:b w:val="0"/>
          <w:color w:val="000000"/>
          <w:sz w:val="22"/>
          <w:szCs w:val="22"/>
        </w:rPr>
        <w:t xml:space="preserve"> Vær oppmerksom på at kjeller som inneholder </w:t>
      </w:r>
      <w:r w:rsidR="004E3325" w:rsidRPr="000B2FDC">
        <w:rPr>
          <w:b w:val="0"/>
          <w:i/>
          <w:color w:val="000000"/>
          <w:sz w:val="22"/>
          <w:szCs w:val="22"/>
        </w:rPr>
        <w:t>hoveddel</w:t>
      </w:r>
      <w:r w:rsidR="004E3325" w:rsidRPr="004E3325">
        <w:rPr>
          <w:b w:val="0"/>
          <w:color w:val="000000"/>
          <w:sz w:val="22"/>
          <w:szCs w:val="22"/>
        </w:rPr>
        <w:t>, ikke regnes som kjeller men som en vanlig etasje</w:t>
      </w:r>
      <w:r w:rsidR="00B1328E">
        <w:rPr>
          <w:b w:val="0"/>
          <w:color w:val="000000"/>
          <w:sz w:val="22"/>
          <w:szCs w:val="22"/>
        </w:rPr>
        <w:t xml:space="preserve">, og da skal medregnes i </w:t>
      </w:r>
      <w:r w:rsidR="00F14B11">
        <w:rPr>
          <w:b w:val="0"/>
          <w:color w:val="000000"/>
          <w:sz w:val="22"/>
          <w:szCs w:val="22"/>
        </w:rPr>
        <w:t>bruksarealet</w:t>
      </w:r>
      <w:r w:rsidR="004E3325" w:rsidRPr="004E3325">
        <w:rPr>
          <w:b w:val="0"/>
          <w:color w:val="000000"/>
          <w:sz w:val="22"/>
          <w:szCs w:val="22"/>
        </w:rPr>
        <w:t xml:space="preserve">. </w:t>
      </w:r>
      <w:r w:rsidR="004E3325" w:rsidRPr="008F05C4">
        <w:rPr>
          <w:b w:val="0"/>
          <w:sz w:val="22"/>
          <w:szCs w:val="22"/>
        </w:rPr>
        <w:t xml:space="preserve">Tilbygget </w:t>
      </w:r>
      <w:r w:rsidR="0006352C">
        <w:rPr>
          <w:b w:val="0"/>
          <w:sz w:val="22"/>
          <w:szCs w:val="22"/>
        </w:rPr>
        <w:t>må</w:t>
      </w:r>
      <w:r w:rsidR="004F72FC">
        <w:rPr>
          <w:b w:val="0"/>
          <w:sz w:val="22"/>
          <w:szCs w:val="22"/>
        </w:rPr>
        <w:t xml:space="preserve"> være en naturlig del av eksisterende bolig. Det</w:t>
      </w:r>
      <w:r w:rsidR="0006352C">
        <w:rPr>
          <w:b w:val="0"/>
          <w:sz w:val="22"/>
          <w:szCs w:val="22"/>
        </w:rPr>
        <w:t xml:space="preserve"> </w:t>
      </w:r>
      <w:r w:rsidR="004E3325" w:rsidRPr="008F05C4">
        <w:rPr>
          <w:b w:val="0"/>
          <w:sz w:val="22"/>
          <w:szCs w:val="22"/>
        </w:rPr>
        <w:t>kan ikke inneholde en egen selvstendig boenhet.</w:t>
      </w:r>
      <w:r w:rsidR="004E3325">
        <w:rPr>
          <w:b w:val="0"/>
          <w:sz w:val="22"/>
          <w:szCs w:val="22"/>
        </w:rPr>
        <w:t xml:space="preserve"> </w:t>
      </w:r>
    </w:p>
    <w:p w14:paraId="36A9006F" w14:textId="77777777" w:rsidR="004E3325" w:rsidRPr="004E3325" w:rsidRDefault="004E3325" w:rsidP="00FB2FD0">
      <w:pPr>
        <w:pStyle w:val="Boksoverskrift"/>
        <w:tabs>
          <w:tab w:val="clear" w:pos="4253"/>
        </w:tabs>
        <w:spacing w:before="0" w:after="120"/>
        <w:ind w:left="360"/>
        <w:rPr>
          <w:b w:val="0"/>
          <w:color w:val="000000"/>
          <w:sz w:val="22"/>
          <w:szCs w:val="22"/>
        </w:rPr>
      </w:pPr>
      <w:r w:rsidRPr="004E3325">
        <w:rPr>
          <w:b w:val="0"/>
          <w:color w:val="000000"/>
          <w:sz w:val="22"/>
          <w:szCs w:val="22"/>
        </w:rPr>
        <w:t xml:space="preserve">Avstand til eiendomsgrense skal være i samsvar med bestemmelsene i </w:t>
      </w:r>
      <w:hyperlink r:id="rId28" w:anchor="%C2%A729-4" w:history="1">
        <w:r w:rsidRPr="004E3325">
          <w:rPr>
            <w:rStyle w:val="Hyperkobling"/>
            <w:b w:val="0"/>
            <w:color w:val="000000"/>
            <w:sz w:val="22"/>
            <w:szCs w:val="22"/>
          </w:rPr>
          <w:t>pbl §</w:t>
        </w:r>
        <w:r w:rsidR="00381359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Pr="004E3325">
          <w:rPr>
            <w:rStyle w:val="Hyperkobling"/>
            <w:b w:val="0"/>
            <w:color w:val="000000"/>
            <w:sz w:val="22"/>
            <w:szCs w:val="22"/>
          </w:rPr>
          <w:t>29-4</w:t>
        </w:r>
      </w:hyperlink>
      <w:r w:rsidRPr="004E3325">
        <w:rPr>
          <w:b w:val="0"/>
          <w:color w:val="000000"/>
          <w:sz w:val="22"/>
          <w:szCs w:val="22"/>
        </w:rPr>
        <w:t xml:space="preserve">, altså vanligvis minst 4,0 m. </w:t>
      </w:r>
      <w:r w:rsidR="004F72FC">
        <w:rPr>
          <w:b w:val="0"/>
          <w:color w:val="000000"/>
          <w:sz w:val="22"/>
          <w:szCs w:val="22"/>
        </w:rPr>
        <w:t>A</w:t>
      </w:r>
      <w:r w:rsidRPr="004E3325">
        <w:rPr>
          <w:b w:val="0"/>
          <w:color w:val="000000"/>
          <w:sz w:val="22"/>
          <w:szCs w:val="22"/>
        </w:rPr>
        <w:t>realplan</w:t>
      </w:r>
      <w:r w:rsidR="004F72FC">
        <w:rPr>
          <w:b w:val="0"/>
          <w:color w:val="000000"/>
          <w:sz w:val="22"/>
          <w:szCs w:val="22"/>
        </w:rPr>
        <w:t>, som for eksempel kommuneplanens arealdel eller reguleringsplan,</w:t>
      </w:r>
      <w:r w:rsidRPr="004E3325">
        <w:rPr>
          <w:b w:val="0"/>
          <w:color w:val="000000"/>
          <w:sz w:val="22"/>
          <w:szCs w:val="22"/>
        </w:rPr>
        <w:t xml:space="preserve"> som gjelder for eiendommen </w:t>
      </w:r>
      <w:r w:rsidR="004F72FC">
        <w:rPr>
          <w:b w:val="0"/>
          <w:color w:val="000000"/>
          <w:sz w:val="22"/>
          <w:szCs w:val="22"/>
        </w:rPr>
        <w:t>kan ha</w:t>
      </w:r>
      <w:r w:rsidRPr="004E3325">
        <w:rPr>
          <w:b w:val="0"/>
          <w:color w:val="000000"/>
          <w:sz w:val="22"/>
          <w:szCs w:val="22"/>
        </w:rPr>
        <w:t xml:space="preserve"> andre avstandsbestemmelser.</w:t>
      </w:r>
    </w:p>
    <w:p w14:paraId="0C827114" w14:textId="77777777" w:rsidR="00DD695E" w:rsidRPr="005C3359" w:rsidRDefault="00E55BC7" w:rsidP="005C3359">
      <w:pPr>
        <w:pStyle w:val="Boksoverskrift"/>
        <w:numPr>
          <w:ilvl w:val="0"/>
          <w:numId w:val="23"/>
        </w:numPr>
        <w:tabs>
          <w:tab w:val="clear" w:pos="4253"/>
        </w:tabs>
        <w:spacing w:before="0" w:after="120"/>
        <w:rPr>
          <w:b w:val="0"/>
          <w:sz w:val="22"/>
          <w:szCs w:val="22"/>
        </w:rPr>
      </w:pPr>
      <w:r w:rsidRPr="00FB2FD0">
        <w:rPr>
          <w:sz w:val="22"/>
          <w:szCs w:val="22"/>
        </w:rPr>
        <w:lastRenderedPageBreak/>
        <w:t>Oppføring, fjerning eller endring av s</w:t>
      </w:r>
      <w:r w:rsidR="00DD695E" w:rsidRPr="00FB2FD0">
        <w:rPr>
          <w:sz w:val="22"/>
          <w:szCs w:val="22"/>
        </w:rPr>
        <w:t>kilt- og reklameinnretning inntil 6,5 m</w:t>
      </w:r>
      <w:r w:rsidR="00DD695E" w:rsidRPr="00FB2FD0">
        <w:rPr>
          <w:sz w:val="22"/>
          <w:szCs w:val="22"/>
          <w:vertAlign w:val="superscript"/>
        </w:rPr>
        <w:t>2</w:t>
      </w:r>
      <w:r w:rsidR="00DD695E" w:rsidRPr="00FB2FD0">
        <w:rPr>
          <w:sz w:val="22"/>
          <w:szCs w:val="22"/>
        </w:rPr>
        <w:t xml:space="preserve"> montert på vegg, eller med høyde inntil 3,5 m og bredde inntil 1,5 m montert frittstående på terreng.</w:t>
      </w:r>
      <w:r w:rsidR="00DD695E" w:rsidRPr="00DD695E">
        <w:rPr>
          <w:b w:val="0"/>
          <w:sz w:val="22"/>
          <w:szCs w:val="22"/>
        </w:rPr>
        <w:t xml:space="preserve"> Bestemmelsen </w:t>
      </w:r>
      <w:r w:rsidR="00740888">
        <w:rPr>
          <w:b w:val="0"/>
          <w:sz w:val="22"/>
          <w:szCs w:val="22"/>
        </w:rPr>
        <w:t xml:space="preserve">gjelder ikke for </w:t>
      </w:r>
      <w:r w:rsidR="00DD695E" w:rsidRPr="00DD695E">
        <w:rPr>
          <w:b w:val="0"/>
          <w:sz w:val="22"/>
          <w:szCs w:val="22"/>
        </w:rPr>
        <w:t>plassering av skilt- og reklameinnretninger som kan utgjøre fare for personsikkerhet</w:t>
      </w:r>
      <w:r w:rsidR="00740888">
        <w:rPr>
          <w:b w:val="0"/>
          <w:sz w:val="22"/>
          <w:szCs w:val="22"/>
        </w:rPr>
        <w:t>. Den gjelder heller</w:t>
      </w:r>
      <w:r w:rsidR="00DD695E" w:rsidRPr="005C3359">
        <w:rPr>
          <w:b w:val="0"/>
          <w:sz w:val="22"/>
          <w:szCs w:val="22"/>
        </w:rPr>
        <w:t xml:space="preserve"> ikke når </w:t>
      </w:r>
      <w:r w:rsidR="00740888">
        <w:rPr>
          <w:b w:val="0"/>
          <w:sz w:val="22"/>
          <w:szCs w:val="22"/>
        </w:rPr>
        <w:t xml:space="preserve">dersom du skal montere </w:t>
      </w:r>
      <w:r w:rsidR="00DD695E" w:rsidRPr="005C3359">
        <w:rPr>
          <w:b w:val="0"/>
          <w:sz w:val="22"/>
          <w:szCs w:val="22"/>
        </w:rPr>
        <w:t xml:space="preserve">flere </w:t>
      </w:r>
      <w:r w:rsidR="00740888">
        <w:rPr>
          <w:b w:val="0"/>
          <w:sz w:val="22"/>
          <w:szCs w:val="22"/>
        </w:rPr>
        <w:t xml:space="preserve">skilt </w:t>
      </w:r>
      <w:r w:rsidR="00DD695E" w:rsidRPr="005C3359">
        <w:rPr>
          <w:b w:val="0"/>
          <w:sz w:val="22"/>
          <w:szCs w:val="22"/>
        </w:rPr>
        <w:t>på samme sted eller på samme fasade.</w:t>
      </w:r>
    </w:p>
    <w:p w14:paraId="0338BC13" w14:textId="77777777" w:rsidR="00167AF7" w:rsidRDefault="00167AF7" w:rsidP="003511EF">
      <w:pPr>
        <w:pStyle w:val="paragraph"/>
        <w:spacing w:before="0" w:beforeAutospacing="0" w:after="120" w:afterAutospacing="0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sz w:val="22"/>
          <w:szCs w:val="22"/>
        </w:rPr>
        <w:t>Digital søknad</w:t>
      </w:r>
      <w:r>
        <w:rPr>
          <w:rStyle w:val="eop"/>
          <w:sz w:val="22"/>
          <w:szCs w:val="22"/>
        </w:rPr>
        <w:t> </w:t>
      </w:r>
    </w:p>
    <w:p w14:paraId="3293D409" w14:textId="65287374" w:rsidR="00167AF7" w:rsidRDefault="00167AF7" w:rsidP="00167AF7">
      <w:pPr>
        <w:pStyle w:val="paragraph"/>
        <w:spacing w:before="0" w:beforeAutospacing="0" w:after="0" w:afterAutospacing="0"/>
        <w:ind w:right="-285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sz w:val="22"/>
          <w:szCs w:val="22"/>
        </w:rPr>
        <w:t xml:space="preserve">Når du skal søke om tillatelse, anbefaler vi at du sender elektronisk søknad gjennom en av flere søknadsportaler. Ved å bruke slike verktøy får du samtidig en bedre kvalitetskontroll av søknaden. Mange kommuner har redusert gebyr for søknader innsendt via internett. </w:t>
      </w:r>
      <w:r w:rsidR="003511EF" w:rsidRPr="003511EF">
        <w:rPr>
          <w:color w:val="000000" w:themeColor="text1"/>
          <w:sz w:val="22"/>
          <w:szCs w:val="22"/>
        </w:rPr>
        <w:t xml:space="preserve">Se </w:t>
      </w:r>
      <w:hyperlink r:id="rId29" w:history="1">
        <w:r w:rsidR="003511EF" w:rsidRPr="003511EF">
          <w:rPr>
            <w:rStyle w:val="Hyperkobling"/>
            <w:color w:val="000000" w:themeColor="text1"/>
            <w:sz w:val="22"/>
            <w:szCs w:val="22"/>
          </w:rPr>
          <w:t>dibk.no</w:t>
        </w:r>
      </w:hyperlink>
      <w:r w:rsidR="003511EF" w:rsidRPr="003511EF">
        <w:rPr>
          <w:color w:val="000000"/>
          <w:sz w:val="22"/>
          <w:szCs w:val="22"/>
        </w:rPr>
        <w:t xml:space="preserve"> for </w:t>
      </w:r>
      <w:r>
        <w:rPr>
          <w:rStyle w:val="normaltextrun"/>
          <w:sz w:val="22"/>
          <w:szCs w:val="22"/>
        </w:rPr>
        <w:t>oversikt over forskjellige søknadsportaler.</w:t>
      </w:r>
      <w:r>
        <w:rPr>
          <w:rStyle w:val="eop"/>
          <w:sz w:val="22"/>
          <w:szCs w:val="22"/>
        </w:rPr>
        <w:t> </w:t>
      </w:r>
    </w:p>
    <w:p w14:paraId="6C3A1A69" w14:textId="77777777" w:rsidR="00810B1D" w:rsidRPr="0011731B" w:rsidRDefault="00810B1D" w:rsidP="008C17CA">
      <w:pPr>
        <w:spacing w:before="120"/>
        <w:ind w:left="7088"/>
        <w:jc w:val="right"/>
      </w:pPr>
    </w:p>
    <w:tbl>
      <w:tblPr>
        <w:tblW w:w="9428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28"/>
      </w:tblGrid>
      <w:tr w:rsidR="008C17CA" w:rsidRPr="002E103F" w14:paraId="7C378A2D" w14:textId="77777777" w:rsidTr="008C17CA">
        <w:tc>
          <w:tcPr>
            <w:tcW w:w="9428" w:type="dxa"/>
          </w:tcPr>
          <w:p w14:paraId="0C142762" w14:textId="77777777" w:rsidR="008C17CA" w:rsidRPr="002E103F" w:rsidRDefault="008C17CA" w:rsidP="000F6B86">
            <w:pPr>
              <w:pStyle w:val="Topptekst"/>
              <w:tabs>
                <w:tab w:val="clear" w:pos="4536"/>
                <w:tab w:val="clear" w:pos="9072"/>
              </w:tabs>
              <w:spacing w:after="120"/>
              <w:rPr>
                <w:color w:val="000000"/>
                <w:sz w:val="23"/>
              </w:rPr>
            </w:pPr>
            <w:r>
              <w:rPr>
                <w:b/>
                <w:color w:val="000000"/>
                <w:sz w:val="22"/>
                <w:szCs w:val="22"/>
              </w:rPr>
              <w:t xml:space="preserve">    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Søknaden skal innsendes i </w:t>
            </w:r>
            <w:r w:rsidRPr="00B57844">
              <w:rPr>
                <w:b/>
                <w:color w:val="000000"/>
                <w:sz w:val="22"/>
                <w:szCs w:val="22"/>
                <w:u w:val="single"/>
              </w:rPr>
              <w:t>ett eksemplar</w:t>
            </w:r>
            <w:r w:rsidRPr="00B57844">
              <w:rPr>
                <w:b/>
                <w:color w:val="000000"/>
                <w:sz w:val="22"/>
                <w:szCs w:val="22"/>
              </w:rPr>
              <w:t xml:space="preserve">. I følge </w:t>
            </w:r>
            <w:hyperlink r:id="rId30" w:anchor="%C2%A75-4" w:history="1"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SAK10 §</w:t>
              </w:r>
              <w:r w:rsidR="00381359">
                <w:rPr>
                  <w:rStyle w:val="Hyperkobling"/>
                  <w:b/>
                  <w:color w:val="000000"/>
                  <w:sz w:val="22"/>
                  <w:szCs w:val="22"/>
                </w:rPr>
                <w:t xml:space="preserve"> </w:t>
              </w:r>
              <w:r w:rsidRPr="00B57844">
                <w:rPr>
                  <w:rStyle w:val="Hyperkobling"/>
                  <w:b/>
                  <w:color w:val="000000"/>
                  <w:sz w:val="22"/>
                  <w:szCs w:val="22"/>
                </w:rPr>
                <w:t>5-4</w:t>
              </w:r>
            </w:hyperlink>
            <w:r w:rsidRPr="00B57844">
              <w:rPr>
                <w:b/>
                <w:color w:val="000000"/>
                <w:sz w:val="22"/>
                <w:szCs w:val="22"/>
              </w:rPr>
              <w:t xml:space="preserve"> skal den inneholde</w:t>
            </w:r>
            <w:r w:rsidRPr="00B57844">
              <w:rPr>
                <w:color w:val="000000"/>
                <w:sz w:val="22"/>
                <w:szCs w:val="22"/>
              </w:rPr>
              <w:t>:</w:t>
            </w:r>
          </w:p>
        </w:tc>
      </w:tr>
      <w:tr w:rsidR="003511EF" w:rsidRPr="002E103F" w14:paraId="5FF65C69" w14:textId="77777777" w:rsidTr="008C17CA">
        <w:tc>
          <w:tcPr>
            <w:tcW w:w="9428" w:type="dxa"/>
          </w:tcPr>
          <w:p w14:paraId="79BCEDA9" w14:textId="6C0DBBE3" w:rsidR="003511EF" w:rsidRPr="003511EF" w:rsidRDefault="003511EF" w:rsidP="003511EF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3511EF">
              <w:rPr>
                <w:b/>
                <w:color w:val="000000" w:themeColor="text1"/>
                <w:sz w:val="20"/>
              </w:rPr>
              <w:t>Søknadsblankett</w:t>
            </w:r>
            <w:r w:rsidRPr="003511EF">
              <w:rPr>
                <w:color w:val="000000" w:themeColor="text1"/>
              </w:rPr>
              <w:t xml:space="preserve"> </w:t>
            </w:r>
            <w:hyperlink r:id="rId31" w:history="1">
              <w:r w:rsidRPr="003511EF">
                <w:rPr>
                  <w:rStyle w:val="Hyperkobling"/>
                  <w:color w:val="000000" w:themeColor="text1"/>
                  <w:sz w:val="16"/>
                </w:rPr>
                <w:t>nr. 5153</w:t>
              </w:r>
            </w:hyperlink>
            <w:r w:rsidRPr="003511EF">
              <w:rPr>
                <w:color w:val="000000" w:themeColor="text1"/>
                <w:sz w:val="16"/>
              </w:rPr>
              <w:t xml:space="preserve">, eller et </w:t>
            </w:r>
            <w:hyperlink r:id="rId32" w:history="1">
              <w:r w:rsidRPr="003511EF">
                <w:rPr>
                  <w:rStyle w:val="Hyperkobling"/>
                  <w:color w:val="000000" w:themeColor="text1"/>
                  <w:sz w:val="16"/>
                </w:rPr>
                <w:t>enklere skjema for privatpersoner</w:t>
              </w:r>
            </w:hyperlink>
            <w:r w:rsidRPr="003511EF">
              <w:rPr>
                <w:color w:val="000000" w:themeColor="text1"/>
                <w:sz w:val="16"/>
              </w:rPr>
              <w:t xml:space="preserve"> . Du finner mer info og alle skjema for privatpersoner </w:t>
            </w:r>
            <w:hyperlink r:id="rId33" w:history="1">
              <w:r w:rsidRPr="003511EF">
                <w:rPr>
                  <w:rStyle w:val="Hyperkobling"/>
                  <w:color w:val="000000" w:themeColor="text1"/>
                  <w:sz w:val="16"/>
                </w:rPr>
                <w:t>her</w:t>
              </w:r>
            </w:hyperlink>
            <w:r w:rsidRPr="003511EF">
              <w:rPr>
                <w:color w:val="000000" w:themeColor="text1"/>
                <w:sz w:val="16"/>
              </w:rPr>
              <w:t>.</w:t>
            </w:r>
          </w:p>
        </w:tc>
      </w:tr>
      <w:tr w:rsidR="003511EF" w:rsidRPr="002E103F" w14:paraId="143D4D7E" w14:textId="77777777" w:rsidTr="008C17CA">
        <w:tc>
          <w:tcPr>
            <w:tcW w:w="9428" w:type="dxa"/>
          </w:tcPr>
          <w:p w14:paraId="70AA66E8" w14:textId="03E637F5" w:rsidR="003511EF" w:rsidRPr="003511EF" w:rsidRDefault="003511EF" w:rsidP="003511EF">
            <w:pPr>
              <w:pStyle w:val="Overskrift3"/>
              <w:ind w:left="209"/>
              <w:rPr>
                <w:color w:val="000000" w:themeColor="text1"/>
                <w:sz w:val="16"/>
                <w:szCs w:val="16"/>
              </w:rPr>
            </w:pPr>
            <w:r w:rsidRPr="003511EF">
              <w:rPr>
                <w:color w:val="000000" w:themeColor="text1"/>
              </w:rPr>
              <w:t xml:space="preserve">Kvittering for nabovarsel og Opplysninger gitt i nabovarsel. </w:t>
            </w:r>
            <w:hyperlink r:id="rId34" w:history="1">
              <w:r w:rsidRPr="003511EF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Naboer og gjenboere skal varsles</w:t>
              </w:r>
            </w:hyperlink>
            <w:r w:rsidRPr="003511EF">
              <w:rPr>
                <w:b w:val="0"/>
                <w:color w:val="000000" w:themeColor="text1"/>
                <w:sz w:val="16"/>
                <w:szCs w:val="16"/>
              </w:rPr>
              <w:t xml:space="preserve">. Dersom det søkes om dispensasjon, skal det varsles særskilt om dette. Du skal bruke blankett </w:t>
            </w:r>
            <w:hyperlink r:id="rId35" w:history="1">
              <w:r w:rsidRPr="003511EF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>nr. 5155</w:t>
              </w:r>
            </w:hyperlink>
            <w:r w:rsidRPr="003511EF">
              <w:rPr>
                <w:b w:val="0"/>
                <w:color w:val="000000" w:themeColor="text1"/>
                <w:sz w:val="16"/>
                <w:szCs w:val="16"/>
              </w:rPr>
              <w:t xml:space="preserve"> og i tillegg </w:t>
            </w:r>
            <w:hyperlink r:id="rId36" w:history="1">
              <w:r w:rsidRPr="003511EF">
                <w:rPr>
                  <w:rStyle w:val="Hyperkobling"/>
                  <w:b w:val="0"/>
                  <w:color w:val="000000" w:themeColor="text1"/>
                  <w:sz w:val="16"/>
                  <w:szCs w:val="16"/>
                </w:rPr>
                <w:t xml:space="preserve">5156 </w:t>
              </w:r>
            </w:hyperlink>
            <w:r w:rsidRPr="003511EF">
              <w:rPr>
                <w:b w:val="0"/>
                <w:color w:val="000000" w:themeColor="text1"/>
                <w:sz w:val="16"/>
                <w:szCs w:val="16"/>
              </w:rPr>
              <w:t xml:space="preserve"> eller en av de enklere blankettene som ligger under </w:t>
            </w:r>
            <w:r w:rsidRPr="003511EF">
              <w:rPr>
                <w:b w:val="0"/>
                <w:i/>
                <w:color w:val="000000" w:themeColor="text1"/>
                <w:sz w:val="16"/>
                <w:szCs w:val="16"/>
              </w:rPr>
              <w:t>Kvittering for nabovarsel for mindre byggeprosjekter</w:t>
            </w:r>
            <w:r w:rsidRPr="003511EF">
              <w:rPr>
                <w:b w:val="0"/>
                <w:color w:val="000000" w:themeColor="text1"/>
                <w:sz w:val="16"/>
                <w:szCs w:val="16"/>
              </w:rPr>
              <w:t xml:space="preserve"> litt lenger ned på samme side.  </w:t>
            </w:r>
          </w:p>
          <w:p w14:paraId="09441744" w14:textId="543ABBEE" w:rsidR="003511EF" w:rsidRPr="003511EF" w:rsidRDefault="003511EF" w:rsidP="003511EF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3511EF">
              <w:rPr>
                <w:color w:val="000000" w:themeColor="text1"/>
                <w:sz w:val="16"/>
                <w:szCs w:val="16"/>
              </w:rPr>
              <w:t xml:space="preserve">Søknaden kan ikke sendes til kommunen før frist for nabomerknader er utløpt. Du finner mer informasjon i informasjonsarket </w:t>
            </w:r>
            <w:r w:rsidRPr="003511EF">
              <w:rPr>
                <w:i/>
                <w:color w:val="000000" w:themeColor="text1"/>
                <w:sz w:val="16"/>
                <w:szCs w:val="16"/>
              </w:rPr>
              <w:t>«Nabovarsel –innhold og varslingsmåter».</w:t>
            </w:r>
            <w:r w:rsidRPr="003511EF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                               </w:t>
            </w:r>
          </w:p>
        </w:tc>
      </w:tr>
      <w:tr w:rsidR="008C17CA" w:rsidRPr="002E103F" w14:paraId="416B1F1C" w14:textId="77777777" w:rsidTr="008C17CA">
        <w:tc>
          <w:tcPr>
            <w:tcW w:w="9428" w:type="dxa"/>
          </w:tcPr>
          <w:p w14:paraId="0ED2A0AF" w14:textId="77777777" w:rsidR="008C17CA" w:rsidRPr="002E103F" w:rsidRDefault="008C17CA" w:rsidP="00D31598">
            <w:pPr>
              <w:spacing w:after="120"/>
              <w:ind w:left="214"/>
              <w:rPr>
                <w:color w:val="000000"/>
                <w:sz w:val="22"/>
              </w:rPr>
            </w:pPr>
            <w:r w:rsidRPr="00C562FB">
              <w:rPr>
                <w:b/>
                <w:color w:val="000000"/>
                <w:sz w:val="20"/>
              </w:rPr>
              <w:t>Eventuelle merknader fra naboer</w:t>
            </w:r>
            <w:r w:rsidRPr="002E103F">
              <w:rPr>
                <w:color w:val="000000"/>
                <w:sz w:val="22"/>
              </w:rPr>
              <w:t xml:space="preserve"> </w:t>
            </w:r>
            <w:r w:rsidRPr="002E103F">
              <w:rPr>
                <w:color w:val="000000"/>
                <w:sz w:val="16"/>
              </w:rPr>
              <w:t>med redegjørelse for hvordan disse eventuelt er tatt hensyn til.</w:t>
            </w:r>
          </w:p>
        </w:tc>
      </w:tr>
      <w:tr w:rsidR="008C17CA" w:rsidRPr="002E103F" w14:paraId="098114BC" w14:textId="77777777" w:rsidTr="008C17CA">
        <w:tc>
          <w:tcPr>
            <w:tcW w:w="9428" w:type="dxa"/>
          </w:tcPr>
          <w:p w14:paraId="45953E3A" w14:textId="77777777" w:rsidR="008C17CA" w:rsidRPr="002E103F" w:rsidRDefault="008C17CA" w:rsidP="00A74D4E">
            <w:pPr>
              <w:spacing w:after="120"/>
              <w:ind w:left="214"/>
              <w:rPr>
                <w:color w:val="000000"/>
                <w:sz w:val="23"/>
              </w:rPr>
            </w:pPr>
            <w:r w:rsidRPr="00C562FB">
              <w:rPr>
                <w:b/>
                <w:color w:val="000000"/>
                <w:sz w:val="20"/>
              </w:rPr>
              <w:t>Situasjonsplan</w:t>
            </w:r>
            <w:r w:rsidRPr="002E103F">
              <w:rPr>
                <w:color w:val="000000"/>
                <w:sz w:val="23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med </w:t>
            </w:r>
            <w:r w:rsidR="00A74D4E">
              <w:rPr>
                <w:color w:val="000000"/>
                <w:sz w:val="16"/>
                <w:szCs w:val="16"/>
              </w:rPr>
              <w:t>tiltaket</w:t>
            </w:r>
            <w:r w:rsidRPr="002E103F">
              <w:rPr>
                <w:color w:val="000000"/>
                <w:sz w:val="16"/>
                <w:szCs w:val="16"/>
              </w:rPr>
              <w:t xml:space="preserve"> inntegnet i målestokk. </w:t>
            </w:r>
            <w:r w:rsidR="00A74D4E">
              <w:rPr>
                <w:color w:val="000000"/>
                <w:sz w:val="16"/>
                <w:szCs w:val="16"/>
              </w:rPr>
              <w:t xml:space="preserve"> </w:t>
            </w:r>
            <w:r w:rsidRPr="002E103F">
              <w:rPr>
                <w:color w:val="000000"/>
                <w:sz w:val="16"/>
                <w:szCs w:val="16"/>
              </w:rPr>
              <w:t xml:space="preserve">Kartgrunnlag må være av nyere dato og bestilles hos kommunen. Du finner mer informasjon i informasjonsarket </w:t>
            </w:r>
            <w:r w:rsidRPr="002E103F">
              <w:rPr>
                <w:i/>
                <w:color w:val="000000"/>
                <w:sz w:val="16"/>
                <w:szCs w:val="16"/>
              </w:rPr>
              <w:t>«Situasjonsplan – hva kreves?»</w:t>
            </w:r>
          </w:p>
        </w:tc>
      </w:tr>
      <w:tr w:rsidR="008C17CA" w:rsidRPr="002E103F" w14:paraId="3884F13D" w14:textId="77777777" w:rsidTr="008C17CA">
        <w:trPr>
          <w:trHeight w:val="500"/>
        </w:trPr>
        <w:tc>
          <w:tcPr>
            <w:tcW w:w="9428" w:type="dxa"/>
          </w:tcPr>
          <w:p w14:paraId="380525B9" w14:textId="77777777" w:rsidR="008C17CA" w:rsidRPr="00334A43" w:rsidRDefault="008C17CA" w:rsidP="00D31598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334A43">
              <w:rPr>
                <w:b/>
                <w:color w:val="000000" w:themeColor="text1"/>
                <w:sz w:val="20"/>
              </w:rPr>
              <w:t>Tegninger</w:t>
            </w:r>
            <w:r w:rsidRPr="00334A43">
              <w:rPr>
                <w:color w:val="000000" w:themeColor="text1"/>
              </w:rPr>
              <w:t xml:space="preserve">. </w:t>
            </w:r>
            <w:r w:rsidRPr="00334A43">
              <w:rPr>
                <w:color w:val="000000" w:themeColor="text1"/>
                <w:sz w:val="16"/>
                <w:szCs w:val="16"/>
              </w:rPr>
              <w:t>De skal være</w:t>
            </w:r>
            <w:r w:rsidRPr="00334A43">
              <w:rPr>
                <w:color w:val="000000" w:themeColor="text1"/>
              </w:rPr>
              <w:t xml:space="preserve"> </w:t>
            </w:r>
            <w:r w:rsidRPr="00334A43">
              <w:rPr>
                <w:color w:val="000000" w:themeColor="text1"/>
                <w:sz w:val="16"/>
                <w:szCs w:val="16"/>
              </w:rPr>
              <w:t xml:space="preserve">fagmessig utført og i målestokk, f. eks. 1:100. Tegningene skal vise snitt, fasader og plan, samt dokumentasjon av estetisk tilpasning. Du finner mer informasjon i informasjonsarket </w:t>
            </w:r>
            <w:r w:rsidRPr="00334A43">
              <w:rPr>
                <w:i/>
                <w:color w:val="000000" w:themeColor="text1"/>
                <w:sz w:val="16"/>
                <w:szCs w:val="16"/>
              </w:rPr>
              <w:t>«Tegninger – hva kreves?»</w:t>
            </w:r>
          </w:p>
        </w:tc>
      </w:tr>
      <w:tr w:rsidR="008C17CA" w:rsidRPr="002E103F" w14:paraId="0C2BC3BE" w14:textId="77777777" w:rsidTr="008C17CA">
        <w:tc>
          <w:tcPr>
            <w:tcW w:w="9428" w:type="dxa"/>
          </w:tcPr>
          <w:p w14:paraId="5F27927E" w14:textId="77777777" w:rsidR="008C17CA" w:rsidRPr="00334A43" w:rsidRDefault="008C17CA" w:rsidP="00D31598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334A43">
              <w:rPr>
                <w:b/>
                <w:color w:val="000000" w:themeColor="text1"/>
                <w:sz w:val="20"/>
              </w:rPr>
              <w:t>Eventuelle uttalelser og avgjørelser fra andre myndigheter</w:t>
            </w:r>
            <w:r w:rsidRPr="00334A43">
              <w:rPr>
                <w:color w:val="000000" w:themeColor="text1"/>
                <w:sz w:val="23"/>
              </w:rPr>
              <w:t xml:space="preserve"> </w:t>
            </w:r>
            <w:r w:rsidRPr="00334A43">
              <w:rPr>
                <w:color w:val="000000" w:themeColor="text1"/>
                <w:sz w:val="16"/>
                <w:szCs w:val="16"/>
              </w:rPr>
              <w:t xml:space="preserve">som nevnt i </w:t>
            </w:r>
            <w:hyperlink r:id="rId37" w:anchor="%C2%A76-2" w:history="1">
              <w:r w:rsidRPr="00334A43">
                <w:rPr>
                  <w:rStyle w:val="Hyperkobling"/>
                  <w:color w:val="000000" w:themeColor="text1"/>
                  <w:sz w:val="16"/>
                  <w:szCs w:val="16"/>
                </w:rPr>
                <w:t>SAK10 §</w:t>
              </w:r>
              <w:r w:rsidR="00E641F7" w:rsidRPr="00334A43">
                <w:rPr>
                  <w:rStyle w:val="Hyperkobling"/>
                  <w:color w:val="000000" w:themeColor="text1"/>
                  <w:sz w:val="16"/>
                  <w:szCs w:val="16"/>
                </w:rPr>
                <w:t xml:space="preserve"> </w:t>
              </w:r>
              <w:r w:rsidRPr="00334A43">
                <w:rPr>
                  <w:rStyle w:val="Hyperkobling"/>
                  <w:color w:val="000000" w:themeColor="text1"/>
                  <w:sz w:val="16"/>
                  <w:szCs w:val="16"/>
                </w:rPr>
                <w:t>6-2</w:t>
              </w:r>
            </w:hyperlink>
            <w:r w:rsidRPr="00334A43">
              <w:rPr>
                <w:color w:val="000000" w:themeColor="text1"/>
                <w:sz w:val="18"/>
              </w:rPr>
              <w:t xml:space="preserve"> </w:t>
            </w:r>
            <w:r w:rsidRPr="00334A43">
              <w:rPr>
                <w:color w:val="000000" w:themeColor="text1"/>
                <w:sz w:val="16"/>
                <w:szCs w:val="16"/>
              </w:rPr>
              <w:t>(vegmyndighet etc.)</w:t>
            </w:r>
          </w:p>
        </w:tc>
      </w:tr>
      <w:tr w:rsidR="008C17CA" w:rsidRPr="002E103F" w14:paraId="715A46E0" w14:textId="77777777" w:rsidTr="008C17CA">
        <w:tc>
          <w:tcPr>
            <w:tcW w:w="9428" w:type="dxa"/>
          </w:tcPr>
          <w:p w14:paraId="06010CF2" w14:textId="1A089B3D" w:rsidR="008C17CA" w:rsidRPr="00334A43" w:rsidRDefault="008C17CA" w:rsidP="00756B5F">
            <w:pPr>
              <w:spacing w:after="120"/>
              <w:ind w:left="214"/>
              <w:rPr>
                <w:color w:val="000000" w:themeColor="text1"/>
                <w:sz w:val="23"/>
              </w:rPr>
            </w:pPr>
            <w:r w:rsidRPr="00334A43">
              <w:rPr>
                <w:b/>
                <w:color w:val="000000" w:themeColor="text1"/>
                <w:sz w:val="20"/>
              </w:rPr>
              <w:t>Eventuelt søknad om dispensasjo</w:t>
            </w:r>
            <w:r w:rsidR="00167AF7" w:rsidRPr="00334A43">
              <w:rPr>
                <w:b/>
                <w:color w:val="000000" w:themeColor="text1"/>
                <w:sz w:val="20"/>
              </w:rPr>
              <w:t>n</w:t>
            </w:r>
            <w:r w:rsidRPr="00334A43">
              <w:rPr>
                <w:b/>
                <w:color w:val="000000" w:themeColor="text1"/>
                <w:sz w:val="20"/>
              </w:rPr>
              <w:t>.</w:t>
            </w:r>
            <w:r w:rsidRPr="00334A43">
              <w:rPr>
                <w:color w:val="000000" w:themeColor="text1"/>
                <w:sz w:val="23"/>
              </w:rPr>
              <w:t xml:space="preserve"> </w:t>
            </w:r>
            <w:r w:rsidRPr="00334A43">
              <w:rPr>
                <w:color w:val="000000" w:themeColor="text1"/>
                <w:sz w:val="16"/>
                <w:szCs w:val="16"/>
              </w:rPr>
              <w:t xml:space="preserve">Er søknaden avhengig av dispensasjon fra plangrunnlaget eller andre </w:t>
            </w:r>
            <w:r w:rsidRPr="00334A43">
              <w:rPr>
                <w:color w:val="000000" w:themeColor="text1"/>
                <w:sz w:val="16"/>
                <w:szCs w:val="16"/>
              </w:rPr>
              <w:br/>
              <w:t xml:space="preserve">bestemmelser, kreves det begrunnet søknad etter </w:t>
            </w:r>
            <w:hyperlink r:id="rId38" w:anchor="%C2%A719-1" w:history="1">
              <w:r w:rsidRPr="00334A43">
                <w:rPr>
                  <w:rStyle w:val="Hyperkobling"/>
                  <w:color w:val="000000" w:themeColor="text1"/>
                  <w:sz w:val="16"/>
                  <w:szCs w:val="16"/>
                </w:rPr>
                <w:t>plan-og bygningslovens § 19-1</w:t>
              </w:r>
            </w:hyperlink>
            <w:r w:rsidRPr="00334A43">
              <w:rPr>
                <w:color w:val="000000" w:themeColor="text1"/>
                <w:sz w:val="16"/>
                <w:szCs w:val="16"/>
              </w:rPr>
              <w:t xml:space="preserve">. </w:t>
            </w:r>
            <w:r w:rsidRPr="00334A43">
              <w:rPr>
                <w:color w:val="000000" w:themeColor="text1"/>
                <w:sz w:val="16"/>
              </w:rPr>
              <w:t xml:space="preserve">Søknad om dispensasjon fra det generelle avstandskravet til nabogrensen er ikke nødvendig dersom det foreligger skriftlig samtykke fra berørt. Dette i henhold </w:t>
            </w:r>
            <w:hyperlink r:id="rId39" w:anchor="%C2%A729-4" w:history="1">
              <w:r w:rsidRPr="00334A43">
                <w:rPr>
                  <w:rStyle w:val="Hyperkobling"/>
                  <w:color w:val="000000" w:themeColor="text1"/>
                  <w:sz w:val="16"/>
                </w:rPr>
                <w:t>til plan-og bygningslovens § 29-4</w:t>
              </w:r>
            </w:hyperlink>
            <w:r w:rsidRPr="00334A43">
              <w:rPr>
                <w:color w:val="000000" w:themeColor="text1"/>
                <w:sz w:val="16"/>
              </w:rPr>
              <w:t xml:space="preserve"> og </w:t>
            </w:r>
            <w:hyperlink r:id="rId40" w:history="1">
              <w:r w:rsidR="00756B5F" w:rsidRPr="00334A43">
                <w:rPr>
                  <w:rStyle w:val="Hyperkobling"/>
                  <w:color w:val="000000" w:themeColor="text1"/>
                  <w:sz w:val="16"/>
                </w:rPr>
                <w:t>byggt</w:t>
              </w:r>
              <w:r w:rsidRPr="00334A43">
                <w:rPr>
                  <w:rStyle w:val="Hyperkobling"/>
                  <w:color w:val="000000" w:themeColor="text1"/>
                  <w:sz w:val="16"/>
                </w:rPr>
                <w:t>eknisk forskrift (TEK 1</w:t>
              </w:r>
              <w:r w:rsidR="008F330B" w:rsidRPr="00334A43">
                <w:rPr>
                  <w:rStyle w:val="Hyperkobling"/>
                  <w:color w:val="000000" w:themeColor="text1"/>
                  <w:sz w:val="16"/>
                </w:rPr>
                <w:t>7</w:t>
              </w:r>
              <w:r w:rsidRPr="00334A43">
                <w:rPr>
                  <w:rStyle w:val="Hyperkobling"/>
                  <w:color w:val="000000" w:themeColor="text1"/>
                  <w:sz w:val="16"/>
                </w:rPr>
                <w:t>) § 6-</w:t>
              </w:r>
              <w:r w:rsidR="00756B5F" w:rsidRPr="00334A43">
                <w:rPr>
                  <w:rStyle w:val="Hyperkobling"/>
                  <w:color w:val="000000" w:themeColor="text1"/>
                  <w:sz w:val="16"/>
                </w:rPr>
                <w:t>3</w:t>
              </w:r>
            </w:hyperlink>
            <w:r w:rsidR="00381359" w:rsidRPr="00334A43">
              <w:rPr>
                <w:color w:val="000000" w:themeColor="text1"/>
                <w:sz w:val="16"/>
              </w:rPr>
              <w:t xml:space="preserve">. </w:t>
            </w:r>
            <w:r w:rsidR="00381359" w:rsidRPr="00334A43">
              <w:rPr>
                <w:color w:val="000000" w:themeColor="text1"/>
                <w:sz w:val="16"/>
                <w:szCs w:val="16"/>
              </w:rPr>
              <w:t xml:space="preserve">Du finner mer informasjon i informasjonsarket </w:t>
            </w:r>
            <w:r w:rsidR="00381359" w:rsidRPr="00334A43">
              <w:rPr>
                <w:i/>
                <w:color w:val="000000" w:themeColor="text1"/>
                <w:sz w:val="16"/>
                <w:szCs w:val="16"/>
              </w:rPr>
              <w:t>«Dispensasjon».</w:t>
            </w:r>
          </w:p>
        </w:tc>
      </w:tr>
    </w:tbl>
    <w:p w14:paraId="2F5DEA99" w14:textId="32E0E926" w:rsidR="00DE15F0" w:rsidRPr="00C562FB" w:rsidRDefault="00DE15F0" w:rsidP="00DE15F0">
      <w:pPr>
        <w:pStyle w:val="Brdtekst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pacing w:before="60"/>
        <w:rPr>
          <w:b w:val="0"/>
          <w:bCs/>
          <w:iCs/>
          <w:color w:val="000000"/>
          <w:sz w:val="16"/>
          <w:szCs w:val="16"/>
        </w:rPr>
      </w:pPr>
      <w:r w:rsidRPr="00DE15F0">
        <w:rPr>
          <w:b w:val="0"/>
          <w:bCs/>
          <w:iCs/>
          <w:sz w:val="16"/>
          <w:szCs w:val="16"/>
        </w:rPr>
        <w:t xml:space="preserve">De 4-sifrede numrene i tabellen viser til </w:t>
      </w:r>
      <w:r w:rsidRPr="00C562FB">
        <w:rPr>
          <w:b w:val="0"/>
          <w:bCs/>
          <w:iCs/>
          <w:color w:val="000000"/>
          <w:sz w:val="16"/>
          <w:szCs w:val="16"/>
        </w:rPr>
        <w:t xml:space="preserve">blankettnummeret for </w:t>
      </w:r>
      <w:hyperlink r:id="rId41" w:history="1">
        <w:r w:rsidRPr="00C562FB">
          <w:rPr>
            <w:rStyle w:val="Hyperkobling"/>
            <w:b w:val="0"/>
            <w:bCs/>
            <w:iCs/>
            <w:color w:val="000000"/>
            <w:sz w:val="16"/>
            <w:szCs w:val="16"/>
          </w:rPr>
          <w:t>byggesaksblanketten</w:t>
        </w:r>
      </w:hyperlink>
      <w:r w:rsidRPr="00C562FB">
        <w:rPr>
          <w:b w:val="0"/>
          <w:bCs/>
          <w:iCs/>
          <w:color w:val="000000"/>
          <w:sz w:val="16"/>
          <w:szCs w:val="16"/>
        </w:rPr>
        <w:t xml:space="preserve"> som du finner på </w:t>
      </w:r>
      <w:hyperlink r:id="rId42" w:history="1">
        <w:r w:rsidRPr="00C562FB">
          <w:rPr>
            <w:rStyle w:val="Hyperkobling"/>
            <w:b w:val="0"/>
            <w:bCs/>
            <w:iCs/>
            <w:color w:val="000000"/>
            <w:sz w:val="16"/>
            <w:szCs w:val="16"/>
          </w:rPr>
          <w:t>Direktoratet for Byggkvalitet</w:t>
        </w:r>
      </w:hyperlink>
      <w:r w:rsidRPr="00C562FB">
        <w:rPr>
          <w:b w:val="0"/>
          <w:bCs/>
          <w:iCs/>
          <w:color w:val="000000"/>
          <w:sz w:val="16"/>
          <w:szCs w:val="16"/>
        </w:rPr>
        <w:t xml:space="preserve"> sine sider.                                                </w:t>
      </w:r>
    </w:p>
    <w:p w14:paraId="40FDC6B9" w14:textId="77777777" w:rsidR="00695137" w:rsidRDefault="00695137" w:rsidP="008C17CA">
      <w:pPr>
        <w:rPr>
          <w:b/>
          <w:sz w:val="22"/>
        </w:rPr>
      </w:pPr>
    </w:p>
    <w:p w14:paraId="62BD8A8F" w14:textId="77777777" w:rsidR="006102A0" w:rsidRDefault="006102A0" w:rsidP="006102A0">
      <w:pPr>
        <w:spacing w:before="120"/>
        <w:rPr>
          <w:i/>
          <w:color w:val="000000"/>
          <w:sz w:val="22"/>
          <w:szCs w:val="22"/>
        </w:rPr>
      </w:pPr>
      <w:r w:rsidRPr="006102A0">
        <w:rPr>
          <w:b/>
          <w:color w:val="000000"/>
          <w:sz w:val="22"/>
          <w:szCs w:val="22"/>
        </w:rPr>
        <w:t>Når kan du begynne å bygge?</w:t>
      </w:r>
      <w:r w:rsidRPr="006102A0">
        <w:rPr>
          <w:i/>
          <w:color w:val="000000"/>
          <w:sz w:val="22"/>
          <w:szCs w:val="22"/>
        </w:rPr>
        <w:t xml:space="preserve"> </w:t>
      </w:r>
    </w:p>
    <w:p w14:paraId="1C798A9C" w14:textId="77777777" w:rsidR="006102A0" w:rsidRPr="006102A0" w:rsidRDefault="006102A0" w:rsidP="006102A0">
      <w:pPr>
        <w:spacing w:before="120"/>
        <w:rPr>
          <w:b/>
          <w:color w:val="000000"/>
          <w:sz w:val="22"/>
          <w:szCs w:val="22"/>
        </w:rPr>
      </w:pPr>
      <w:r w:rsidRPr="006102A0">
        <w:rPr>
          <w:color w:val="000000"/>
          <w:sz w:val="22"/>
          <w:szCs w:val="22"/>
        </w:rPr>
        <w:t xml:space="preserve">Du kan begynne å bygge tre uker etter at søknaden er mottatt av kommunen hvis følgende vilkår er oppfylt etter </w:t>
      </w:r>
      <w:hyperlink r:id="rId43" w:anchor="%C2%A721-7" w:history="1">
        <w:r w:rsidRPr="006102A0">
          <w:rPr>
            <w:rStyle w:val="Hyperkobling"/>
            <w:color w:val="000000"/>
            <w:sz w:val="22"/>
            <w:szCs w:val="22"/>
          </w:rPr>
          <w:t>plan-</w:t>
        </w:r>
        <w:r w:rsidR="006222E5">
          <w:rPr>
            <w:rStyle w:val="Hyperkobling"/>
            <w:color w:val="000000"/>
            <w:sz w:val="22"/>
            <w:szCs w:val="22"/>
          </w:rPr>
          <w:t xml:space="preserve"> </w:t>
        </w:r>
        <w:r w:rsidRPr="006102A0">
          <w:rPr>
            <w:rStyle w:val="Hyperkobling"/>
            <w:color w:val="000000"/>
            <w:sz w:val="22"/>
            <w:szCs w:val="22"/>
          </w:rPr>
          <w:t>og bygningslovens § 21-7</w:t>
        </w:r>
      </w:hyperlink>
      <w:r w:rsidRPr="006102A0">
        <w:rPr>
          <w:color w:val="000000"/>
          <w:sz w:val="22"/>
          <w:szCs w:val="22"/>
        </w:rPr>
        <w:t>:</w:t>
      </w:r>
    </w:p>
    <w:p w14:paraId="7DC74368" w14:textId="77777777" w:rsidR="006102A0" w:rsidRPr="006102A0" w:rsidRDefault="006102A0" w:rsidP="006102A0">
      <w:pPr>
        <w:numPr>
          <w:ilvl w:val="0"/>
          <w:numId w:val="19"/>
        </w:numPr>
        <w:spacing w:before="120"/>
        <w:rPr>
          <w:color w:val="000000"/>
          <w:sz w:val="22"/>
          <w:szCs w:val="22"/>
        </w:rPr>
      </w:pPr>
      <w:r w:rsidRPr="006102A0">
        <w:rPr>
          <w:color w:val="000000"/>
          <w:sz w:val="22"/>
          <w:szCs w:val="22"/>
        </w:rPr>
        <w:t>Søknaden er komplett, det vil si at den inneholder all nødvendig informasjon</w:t>
      </w:r>
    </w:p>
    <w:p w14:paraId="6071EA96" w14:textId="77777777" w:rsidR="006102A0" w:rsidRPr="006102A0" w:rsidRDefault="006102A0" w:rsidP="006102A0">
      <w:pPr>
        <w:pStyle w:val="Brdtek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>
        <w:rPr>
          <w:b w:val="0"/>
          <w:color w:val="000000"/>
          <w:sz w:val="22"/>
          <w:szCs w:val="22"/>
        </w:rPr>
        <w:t>Det du skal bygge/gjøre</w:t>
      </w:r>
      <w:r w:rsidRPr="006102A0">
        <w:rPr>
          <w:b w:val="0"/>
          <w:color w:val="000000"/>
          <w:sz w:val="22"/>
          <w:szCs w:val="22"/>
        </w:rPr>
        <w:t xml:space="preserve"> er i samsvar med bestemmelser gitt i eller i medhold av pbl </w:t>
      </w:r>
      <w:r>
        <w:rPr>
          <w:b w:val="0"/>
          <w:color w:val="000000"/>
          <w:sz w:val="22"/>
          <w:szCs w:val="22"/>
        </w:rPr>
        <w:t xml:space="preserve"> </w:t>
      </w:r>
      <w:r w:rsidRPr="006102A0">
        <w:rPr>
          <w:b w:val="0"/>
          <w:color w:val="000000"/>
          <w:sz w:val="22"/>
          <w:szCs w:val="22"/>
        </w:rPr>
        <w:t>(er i samsvar med arealplan eller dispensasjon er innhentet på forhånd).</w:t>
      </w:r>
    </w:p>
    <w:p w14:paraId="0D41556F" w14:textId="77777777" w:rsidR="006102A0" w:rsidRPr="006102A0" w:rsidRDefault="006102A0" w:rsidP="006102A0">
      <w:pPr>
        <w:pStyle w:val="Brdtek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6102A0">
        <w:rPr>
          <w:b w:val="0"/>
          <w:color w:val="000000"/>
          <w:sz w:val="22"/>
          <w:szCs w:val="22"/>
        </w:rPr>
        <w:t xml:space="preserve">Det er ikke nødvendig med ytterligere tillatelse, samtykke eller uttalelse fra annen myndighet etter </w:t>
      </w:r>
      <w:hyperlink r:id="rId44" w:anchor="%C2%A76-2" w:history="1">
        <w:r w:rsidRPr="006102A0">
          <w:rPr>
            <w:rStyle w:val="Hyperkobling"/>
            <w:b w:val="0"/>
            <w:color w:val="000000"/>
            <w:sz w:val="22"/>
            <w:szCs w:val="22"/>
          </w:rPr>
          <w:t>SAK10 §</w:t>
        </w:r>
        <w:r w:rsidR="00E641F7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Pr="006102A0">
          <w:rPr>
            <w:rStyle w:val="Hyperkobling"/>
            <w:b w:val="0"/>
            <w:color w:val="000000"/>
            <w:sz w:val="22"/>
            <w:szCs w:val="22"/>
          </w:rPr>
          <w:t>6-2</w:t>
        </w:r>
      </w:hyperlink>
      <w:r w:rsidRPr="006102A0">
        <w:rPr>
          <w:b w:val="0"/>
          <w:color w:val="000000"/>
          <w:sz w:val="22"/>
          <w:szCs w:val="22"/>
        </w:rPr>
        <w:t>.</w:t>
      </w:r>
    </w:p>
    <w:p w14:paraId="1E774E1B" w14:textId="77777777" w:rsidR="006102A0" w:rsidRPr="006102A0" w:rsidRDefault="006102A0" w:rsidP="006102A0">
      <w:pPr>
        <w:pStyle w:val="Brdtekst"/>
        <w:numPr>
          <w:ilvl w:val="0"/>
          <w:numId w:val="18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pBdr>
        <w:snapToGrid w:val="0"/>
        <w:rPr>
          <w:b w:val="0"/>
          <w:color w:val="000000"/>
          <w:sz w:val="22"/>
          <w:szCs w:val="22"/>
        </w:rPr>
      </w:pPr>
      <w:r w:rsidRPr="006102A0">
        <w:rPr>
          <w:b w:val="0"/>
          <w:color w:val="000000"/>
          <w:sz w:val="22"/>
          <w:szCs w:val="22"/>
        </w:rPr>
        <w:t xml:space="preserve">Kommunen har ikke gitt deg beskjed om forlenget saksbehandlingsfrist etter </w:t>
      </w:r>
      <w:hyperlink r:id="rId45" w:anchor="%C2%A77-3" w:history="1">
        <w:r w:rsidRPr="006102A0">
          <w:rPr>
            <w:rStyle w:val="Hyperkobling"/>
            <w:b w:val="0"/>
            <w:color w:val="000000"/>
            <w:sz w:val="22"/>
            <w:szCs w:val="22"/>
          </w:rPr>
          <w:t>SAK10 §</w:t>
        </w:r>
        <w:r w:rsidR="00E641F7">
          <w:rPr>
            <w:rStyle w:val="Hyperkobling"/>
            <w:b w:val="0"/>
            <w:color w:val="000000"/>
            <w:sz w:val="22"/>
            <w:szCs w:val="22"/>
          </w:rPr>
          <w:t xml:space="preserve"> </w:t>
        </w:r>
        <w:r w:rsidRPr="006102A0">
          <w:rPr>
            <w:rStyle w:val="Hyperkobling"/>
            <w:b w:val="0"/>
            <w:color w:val="000000"/>
            <w:sz w:val="22"/>
            <w:szCs w:val="22"/>
          </w:rPr>
          <w:t>7-3</w:t>
        </w:r>
      </w:hyperlink>
      <w:r w:rsidRPr="006102A0">
        <w:rPr>
          <w:b w:val="0"/>
          <w:color w:val="000000"/>
          <w:sz w:val="22"/>
          <w:szCs w:val="22"/>
        </w:rPr>
        <w:t>.</w:t>
      </w:r>
    </w:p>
    <w:p w14:paraId="61FC1FEC" w14:textId="77777777" w:rsidR="00006767" w:rsidRDefault="006102A0" w:rsidP="00006767">
      <w:pPr>
        <w:spacing w:before="120" w:after="120"/>
        <w:rPr>
          <w:b/>
          <w:color w:val="000000"/>
          <w:sz w:val="22"/>
          <w:szCs w:val="22"/>
        </w:rPr>
      </w:pPr>
      <w:r w:rsidRPr="006102A0">
        <w:rPr>
          <w:color w:val="000000"/>
          <w:sz w:val="22"/>
          <w:szCs w:val="22"/>
        </w:rPr>
        <w:t xml:space="preserve">Er disse vilkårene ikke oppfylt, må du vente med å bygge til du har fått skriftlig tillatelse fra kommunen. </w:t>
      </w:r>
      <w:r w:rsidR="00006767" w:rsidRPr="00213D9A">
        <w:rPr>
          <w:color w:val="000000"/>
          <w:sz w:val="22"/>
          <w:szCs w:val="22"/>
        </w:rPr>
        <w:t xml:space="preserve">Kommunen har da frist på 12 uker til å gi deg svar. Se </w:t>
      </w:r>
      <w:hyperlink r:id="rId46" w:anchor="%C2%A721-7" w:history="1">
        <w:r w:rsidR="00006767" w:rsidRPr="00213D9A">
          <w:rPr>
            <w:rStyle w:val="Hyperkobling"/>
            <w:color w:val="000000"/>
            <w:sz w:val="22"/>
            <w:szCs w:val="22"/>
          </w:rPr>
          <w:t>pbl § 21-7</w:t>
        </w:r>
      </w:hyperlink>
      <w:r w:rsidR="00006767" w:rsidRPr="00213D9A">
        <w:rPr>
          <w:color w:val="000000"/>
          <w:sz w:val="22"/>
          <w:szCs w:val="22"/>
        </w:rPr>
        <w:t>.</w:t>
      </w:r>
    </w:p>
    <w:p w14:paraId="206190D4" w14:textId="77777777" w:rsidR="006102A0" w:rsidRPr="006102A0" w:rsidRDefault="006102A0" w:rsidP="006102A0">
      <w:pPr>
        <w:spacing w:before="120"/>
        <w:rPr>
          <w:snapToGrid w:val="0"/>
          <w:color w:val="FF0000"/>
          <w:sz w:val="22"/>
          <w:vertAlign w:val="superscript"/>
        </w:rPr>
      </w:pPr>
      <w:r w:rsidRPr="006102A0">
        <w:rPr>
          <w:b/>
          <w:color w:val="000000"/>
          <w:sz w:val="22"/>
          <w:szCs w:val="22"/>
        </w:rPr>
        <w:t>Når du har søkt om</w:t>
      </w:r>
      <w:r w:rsidR="00106310">
        <w:rPr>
          <w:b/>
          <w:color w:val="000000"/>
          <w:sz w:val="22"/>
          <w:szCs w:val="22"/>
        </w:rPr>
        <w:t xml:space="preserve"> og fått</w:t>
      </w:r>
      <w:r w:rsidRPr="006102A0">
        <w:rPr>
          <w:b/>
          <w:color w:val="000000"/>
          <w:sz w:val="22"/>
          <w:szCs w:val="22"/>
        </w:rPr>
        <w:t xml:space="preserve"> tillatelse kan du ikke ta i bruk det du har bygget før du har fått </w:t>
      </w:r>
      <w:hyperlink r:id="rId47" w:anchor="%C2%A721-10" w:history="1">
        <w:r w:rsidRPr="006102A0">
          <w:rPr>
            <w:rStyle w:val="Hyperkobling"/>
            <w:b/>
            <w:color w:val="000000"/>
            <w:sz w:val="22"/>
            <w:szCs w:val="22"/>
          </w:rPr>
          <w:t>ferdigattest</w:t>
        </w:r>
      </w:hyperlink>
      <w:r w:rsidRPr="006102A0">
        <w:rPr>
          <w:b/>
          <w:color w:val="000000"/>
          <w:sz w:val="22"/>
          <w:szCs w:val="22"/>
        </w:rPr>
        <w:t xml:space="preserve">, eventuelt </w:t>
      </w:r>
      <w:hyperlink r:id="rId48" w:anchor="%C2%A721-10" w:history="1">
        <w:r w:rsidRPr="006102A0">
          <w:rPr>
            <w:rStyle w:val="Hyperkobling"/>
            <w:b/>
            <w:color w:val="000000"/>
            <w:sz w:val="22"/>
            <w:szCs w:val="22"/>
          </w:rPr>
          <w:t>midlertidig brukstillatelse</w:t>
        </w:r>
      </w:hyperlink>
      <w:r w:rsidRPr="006102A0">
        <w:rPr>
          <w:b/>
          <w:color w:val="000000"/>
          <w:sz w:val="22"/>
          <w:szCs w:val="22"/>
        </w:rPr>
        <w:t>.</w:t>
      </w:r>
    </w:p>
    <w:p w14:paraId="59FDE4AA" w14:textId="77777777" w:rsidR="00106310" w:rsidRPr="003C4714" w:rsidRDefault="00106310" w:rsidP="00106310">
      <w:pPr>
        <w:spacing w:before="120"/>
        <w:rPr>
          <w:color w:val="000000"/>
          <w:sz w:val="22"/>
          <w:szCs w:val="22"/>
        </w:rPr>
      </w:pPr>
    </w:p>
    <w:p w14:paraId="7C3A2AD1" w14:textId="77777777" w:rsidR="00106310" w:rsidRPr="006102A0" w:rsidRDefault="00106310" w:rsidP="006102A0">
      <w:pPr>
        <w:rPr>
          <w:sz w:val="22"/>
        </w:rPr>
      </w:pPr>
    </w:p>
    <w:sectPr w:rsidR="00106310" w:rsidRPr="006102A0" w:rsidSect="00C562FB">
      <w:headerReference w:type="default" r:id="rId49"/>
      <w:footerReference w:type="default" r:id="rId50"/>
      <w:pgSz w:w="11907" w:h="16840" w:code="9"/>
      <w:pgMar w:top="357" w:right="1418" w:bottom="851" w:left="1418" w:header="624" w:footer="39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98AED9" w14:textId="77777777" w:rsidR="00D665B3" w:rsidRDefault="00D665B3">
      <w:r>
        <w:separator/>
      </w:r>
    </w:p>
  </w:endnote>
  <w:endnote w:type="continuationSeparator" w:id="0">
    <w:p w14:paraId="62570E64" w14:textId="77777777" w:rsidR="00D665B3" w:rsidRDefault="00D665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2A1EA6B" w14:textId="2051D8CD" w:rsidR="00C562FB" w:rsidRPr="00C562FB" w:rsidRDefault="00C562FB">
    <w:pPr>
      <w:pStyle w:val="Bunntekst"/>
      <w:rPr>
        <w:sz w:val="20"/>
      </w:rPr>
    </w:pPr>
    <w:r w:rsidRPr="00C562FB">
      <w:rPr>
        <w:sz w:val="20"/>
      </w:rPr>
      <w:t>Norsk Kommunalteknisk Forening www.kommunalteknikk.no</w:t>
    </w:r>
    <w:r w:rsidRPr="00C562FB">
      <w:rPr>
        <w:sz w:val="20"/>
      </w:rPr>
      <w:tab/>
    </w:r>
    <w:r w:rsidRPr="00C562FB">
      <w:rPr>
        <w:sz w:val="20"/>
      </w:rPr>
      <w:tab/>
    </w:r>
    <w:r w:rsidRPr="00C562FB">
      <w:rPr>
        <w:sz w:val="20"/>
      </w:rPr>
      <w:fldChar w:fldCharType="begin"/>
    </w:r>
    <w:r w:rsidRPr="00C562FB">
      <w:rPr>
        <w:sz w:val="20"/>
      </w:rPr>
      <w:instrText>PAGE   \* MERGEFORMAT</w:instrText>
    </w:r>
    <w:r w:rsidRPr="00C562FB">
      <w:rPr>
        <w:sz w:val="20"/>
      </w:rPr>
      <w:fldChar w:fldCharType="separate"/>
    </w:r>
    <w:r w:rsidR="00D665B3">
      <w:rPr>
        <w:noProof/>
        <w:sz w:val="20"/>
      </w:rPr>
      <w:t>1</w:t>
    </w:r>
    <w:r w:rsidRPr="00C562FB">
      <w:rPr>
        <w:sz w:val="20"/>
      </w:rPr>
      <w:fldChar w:fldCharType="end"/>
    </w:r>
  </w:p>
  <w:p w14:paraId="78AAE90E" w14:textId="77777777" w:rsidR="0005240E" w:rsidRPr="00C562FB" w:rsidRDefault="0005240E">
    <w:pPr>
      <w:ind w:right="26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1C955D" w14:textId="77777777" w:rsidR="00D665B3" w:rsidRDefault="00D665B3">
      <w:r>
        <w:separator/>
      </w:r>
    </w:p>
  </w:footnote>
  <w:footnote w:type="continuationSeparator" w:id="0">
    <w:p w14:paraId="75976638" w14:textId="77777777" w:rsidR="00D665B3" w:rsidRDefault="00D665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8588DC3" w14:textId="246009F0" w:rsidR="0005240E" w:rsidRDefault="0005240E" w:rsidP="00D87B87">
    <w:pPr>
      <w:pStyle w:val="Overskrift1"/>
      <w:ind w:right="284"/>
    </w:pPr>
    <w:r>
      <w:rPr>
        <w:sz w:val="18"/>
      </w:rPr>
      <w:t>INFORMASJON TIL TILTAKSHAVER OG SØKER</w:t>
    </w:r>
    <w:r>
      <w:tab/>
    </w:r>
    <w:r w:rsidR="00EB56DB" w:rsidRPr="00EB56DB">
      <w:rPr>
        <w:color w:val="4472C4" w:themeColor="accent1"/>
        <w:sz w:val="18"/>
      </w:rPr>
      <w:t>mai</w:t>
    </w:r>
    <w:r w:rsidR="00EF72B7" w:rsidRPr="00EB56DB">
      <w:rPr>
        <w:color w:val="4472C4" w:themeColor="accent1"/>
        <w:sz w:val="18"/>
      </w:rPr>
      <w:t xml:space="preserve"> </w:t>
    </w:r>
    <w:r w:rsidR="00EF72B7">
      <w:rPr>
        <w:sz w:val="18"/>
      </w:rPr>
      <w:t>2021</w:t>
    </w:r>
  </w:p>
  <w:p w14:paraId="48431940" w14:textId="77777777" w:rsidR="0005240E" w:rsidRDefault="0005240E">
    <w:pPr>
      <w:rPr>
        <w:sz w:val="16"/>
      </w:rPr>
    </w:pPr>
  </w:p>
  <w:p w14:paraId="512C9AEB" w14:textId="77777777" w:rsidR="0005240E" w:rsidRDefault="00C562FB">
    <w:pPr>
      <w:pBdr>
        <w:top w:val="single" w:sz="6" w:space="4" w:color="auto"/>
        <w:left w:val="single" w:sz="6" w:space="2" w:color="auto"/>
        <w:bottom w:val="single" w:sz="6" w:space="4" w:color="auto"/>
        <w:right w:val="single" w:sz="6" w:space="0" w:color="auto"/>
      </w:pBdr>
      <w:shd w:val="pct20" w:color="auto" w:fill="auto"/>
      <w:tabs>
        <w:tab w:val="right" w:pos="9071"/>
      </w:tabs>
      <w:ind w:right="-1"/>
      <w:rPr>
        <w:b/>
        <w:sz w:val="28"/>
      </w:rPr>
    </w:pPr>
    <w:r>
      <w:rPr>
        <w:b/>
        <w:smallCaps/>
        <w:sz w:val="28"/>
      </w:rPr>
      <w:t xml:space="preserve">BYGGE SELV - </w:t>
    </w:r>
    <w:r w:rsidR="0005240E">
      <w:rPr>
        <w:b/>
        <w:smallCaps/>
        <w:sz w:val="28"/>
      </w:rPr>
      <w:t>MINDRE BYGGEARBEID PÅ BEBYGD EIENDOM</w:t>
    </w:r>
    <w:r w:rsidR="0005240E">
      <w:rPr>
        <w:sz w:val="20"/>
      </w:rPr>
      <w:tab/>
    </w:r>
    <w:r w:rsidR="0005240E">
      <w:rPr>
        <w:rStyle w:val="Sidetall"/>
      </w:rPr>
      <w:t xml:space="preserve"> </w:t>
    </w:r>
  </w:p>
  <w:p w14:paraId="37400E13" w14:textId="77777777" w:rsidR="0005240E" w:rsidRDefault="0005240E">
    <w:pPr>
      <w:pStyle w:val="Top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96C443A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03992EAA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3" w15:restartNumberingAfterBreak="0">
    <w:nsid w:val="086D72EE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4" w15:restartNumberingAfterBreak="0">
    <w:nsid w:val="1BEE3D21"/>
    <w:multiLevelType w:val="multilevel"/>
    <w:tmpl w:val="E744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C29789D"/>
    <w:multiLevelType w:val="multilevel"/>
    <w:tmpl w:val="E744E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F32680D"/>
    <w:multiLevelType w:val="singleLevel"/>
    <w:tmpl w:val="D7D0DE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7" w15:restartNumberingAfterBreak="0">
    <w:nsid w:val="2DF55B6D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 w15:restartNumberingAfterBreak="0">
    <w:nsid w:val="372E2130"/>
    <w:multiLevelType w:val="singleLevel"/>
    <w:tmpl w:val="0A2451E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40FD65D4"/>
    <w:multiLevelType w:val="singleLevel"/>
    <w:tmpl w:val="FFFFFFFF"/>
    <w:lvl w:ilvl="0">
      <w:start w:val="1"/>
      <w:numFmt w:val="bullet"/>
      <w:lvlText w:val=""/>
      <w:legacy w:legacy="1" w:legacySpace="0" w:legacyIndent="283"/>
      <w:lvlJc w:val="left"/>
      <w:pPr>
        <w:ind w:left="283" w:hanging="283"/>
      </w:pPr>
      <w:rPr>
        <w:rFonts w:ascii="Symbol" w:hAnsi="Symbol" w:hint="default"/>
      </w:rPr>
    </w:lvl>
  </w:abstractNum>
  <w:abstractNum w:abstractNumId="10" w15:restartNumberingAfterBreak="0">
    <w:nsid w:val="41A34A7A"/>
    <w:multiLevelType w:val="hybridMultilevel"/>
    <w:tmpl w:val="CF50B206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1DC4E69"/>
    <w:multiLevelType w:val="singleLevel"/>
    <w:tmpl w:val="D60E8AA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2" w15:restartNumberingAfterBreak="0">
    <w:nsid w:val="495177FB"/>
    <w:multiLevelType w:val="singleLevel"/>
    <w:tmpl w:val="D7D0DEC4"/>
    <w:lvl w:ilvl="0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3" w15:restartNumberingAfterBreak="0">
    <w:nsid w:val="4A3510D2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4" w15:restartNumberingAfterBreak="0">
    <w:nsid w:val="50591C9F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5" w15:restartNumberingAfterBreak="0">
    <w:nsid w:val="57D002CA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6" w15:restartNumberingAfterBreak="0">
    <w:nsid w:val="580C12E1"/>
    <w:multiLevelType w:val="singleLevel"/>
    <w:tmpl w:val="B0E84766"/>
    <w:lvl w:ilvl="0">
      <w:start w:val="1"/>
      <w:numFmt w:val="bullet"/>
      <w:lvlText w:val=""/>
      <w:lvlJc w:val="left"/>
      <w:pPr>
        <w:tabs>
          <w:tab w:val="num" w:pos="0"/>
        </w:tabs>
        <w:ind w:left="283" w:hanging="283"/>
      </w:pPr>
      <w:rPr>
        <w:rFonts w:ascii="Symbol" w:hAnsi="Symbol" w:hint="default"/>
        <w:sz w:val="28"/>
      </w:rPr>
    </w:lvl>
  </w:abstractNum>
  <w:abstractNum w:abstractNumId="17" w15:restartNumberingAfterBreak="0">
    <w:nsid w:val="6035270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8" w15:restartNumberingAfterBreak="0">
    <w:nsid w:val="632141D4"/>
    <w:multiLevelType w:val="hybridMultilevel"/>
    <w:tmpl w:val="59F45620"/>
    <w:lvl w:ilvl="0" w:tplc="9C90BC54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1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B9E56C6"/>
    <w:multiLevelType w:val="hybridMultilevel"/>
    <w:tmpl w:val="519429BC"/>
    <w:lvl w:ilvl="0" w:tplc="F6EA2332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Courier New" w:eastAsia="Times New Roman" w:hAnsi="Courier New" w:cs="Courier New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20" w15:restartNumberingAfterBreak="0">
    <w:nsid w:val="712A3314"/>
    <w:multiLevelType w:val="singleLevel"/>
    <w:tmpl w:val="04140005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1" w15:restartNumberingAfterBreak="0">
    <w:nsid w:val="739E4F05"/>
    <w:multiLevelType w:val="hybridMultilevel"/>
    <w:tmpl w:val="91D29D48"/>
    <w:lvl w:ilvl="0" w:tplc="0414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tabs>
          <w:tab w:val="num" w:pos="957"/>
        </w:tabs>
        <w:ind w:left="957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tabs>
          <w:tab w:val="num" w:pos="1677"/>
        </w:tabs>
        <w:ind w:left="1677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tabs>
          <w:tab w:val="num" w:pos="2397"/>
        </w:tabs>
        <w:ind w:left="2397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tabs>
          <w:tab w:val="num" w:pos="3117"/>
        </w:tabs>
        <w:ind w:left="3117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tabs>
          <w:tab w:val="num" w:pos="3837"/>
        </w:tabs>
        <w:ind w:left="3837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tabs>
          <w:tab w:val="num" w:pos="4557"/>
        </w:tabs>
        <w:ind w:left="4557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tabs>
          <w:tab w:val="num" w:pos="5277"/>
        </w:tabs>
        <w:ind w:left="5277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tabs>
          <w:tab w:val="num" w:pos="5997"/>
        </w:tabs>
        <w:ind w:left="5997" w:hanging="360"/>
      </w:pPr>
      <w:rPr>
        <w:rFonts w:ascii="Wingdings" w:hAnsi="Wingdings" w:hint="default"/>
      </w:rPr>
    </w:lvl>
  </w:abstractNum>
  <w:abstractNum w:abstractNumId="22" w15:restartNumberingAfterBreak="0">
    <w:nsid w:val="73BA76D4"/>
    <w:multiLevelType w:val="singleLevel"/>
    <w:tmpl w:val="04140001"/>
    <w:lvl w:ilvl="0"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 w15:restartNumberingAfterBreak="0">
    <w:nsid w:val="7E920C13"/>
    <w:multiLevelType w:val="singleLevel"/>
    <w:tmpl w:val="0414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11"/>
  </w:num>
  <w:num w:numId="3">
    <w:abstractNumId w:val="15"/>
  </w:num>
  <w:num w:numId="4">
    <w:abstractNumId w:val="22"/>
  </w:num>
  <w:num w:numId="5">
    <w:abstractNumId w:val="23"/>
  </w:num>
  <w:num w:numId="6">
    <w:abstractNumId w:val="17"/>
  </w:num>
  <w:num w:numId="7">
    <w:abstractNumId w:val="14"/>
  </w:num>
  <w:num w:numId="8">
    <w:abstractNumId w:val="7"/>
  </w:num>
  <w:num w:numId="9">
    <w:abstractNumId w:val="8"/>
  </w:num>
  <w:num w:numId="10">
    <w:abstractNumId w:val="16"/>
  </w:num>
  <w:num w:numId="11">
    <w:abstractNumId w:val="3"/>
  </w:num>
  <w:num w:numId="12">
    <w:abstractNumId w:val="20"/>
  </w:num>
  <w:num w:numId="13">
    <w:abstractNumId w:val="13"/>
  </w:num>
  <w:num w:numId="14">
    <w:abstractNumId w:val="2"/>
  </w:num>
  <w:num w:numId="15">
    <w:abstractNumId w:val="6"/>
  </w:num>
  <w:num w:numId="16">
    <w:abstractNumId w:val="12"/>
  </w:num>
  <w:num w:numId="17">
    <w:abstractNumId w:val="19"/>
  </w:num>
  <w:num w:numId="18">
    <w:abstractNumId w:val="21"/>
  </w:num>
  <w:num w:numId="19">
    <w:abstractNumId w:val="10"/>
  </w:num>
  <w:num w:numId="20">
    <w:abstractNumId w:val="5"/>
  </w:num>
  <w:num w:numId="21">
    <w:abstractNumId w:val="4"/>
  </w:num>
  <w:num w:numId="22">
    <w:abstractNumId w:val="9"/>
  </w:num>
  <w:num w:numId="23">
    <w:abstractNumId w:val="18"/>
  </w:num>
  <w:num w:numId="2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intFractionalCharacterWidth/>
  <w:hideSpellingErrors/>
  <w:hideGrammaticalError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6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10DE"/>
    <w:rsid w:val="000000F3"/>
    <w:rsid w:val="00006767"/>
    <w:rsid w:val="000403FC"/>
    <w:rsid w:val="00043988"/>
    <w:rsid w:val="00047023"/>
    <w:rsid w:val="0005240E"/>
    <w:rsid w:val="00052E8A"/>
    <w:rsid w:val="000555C6"/>
    <w:rsid w:val="0006352C"/>
    <w:rsid w:val="00077F79"/>
    <w:rsid w:val="000916CD"/>
    <w:rsid w:val="000A1770"/>
    <w:rsid w:val="000B2FDC"/>
    <w:rsid w:val="000D5429"/>
    <w:rsid w:val="000F6B86"/>
    <w:rsid w:val="00106310"/>
    <w:rsid w:val="0011731B"/>
    <w:rsid w:val="001223BC"/>
    <w:rsid w:val="00123388"/>
    <w:rsid w:val="001276A3"/>
    <w:rsid w:val="001308D5"/>
    <w:rsid w:val="001319D6"/>
    <w:rsid w:val="001328B2"/>
    <w:rsid w:val="00133B11"/>
    <w:rsid w:val="001357E3"/>
    <w:rsid w:val="00160F86"/>
    <w:rsid w:val="00167AF7"/>
    <w:rsid w:val="00170FA2"/>
    <w:rsid w:val="0019397C"/>
    <w:rsid w:val="001C2FA3"/>
    <w:rsid w:val="001D5B27"/>
    <w:rsid w:val="001E0AE7"/>
    <w:rsid w:val="001E0B58"/>
    <w:rsid w:val="001E3506"/>
    <w:rsid w:val="00207FD7"/>
    <w:rsid w:val="00210D16"/>
    <w:rsid w:val="002147A5"/>
    <w:rsid w:val="00233ADD"/>
    <w:rsid w:val="00254867"/>
    <w:rsid w:val="002972E9"/>
    <w:rsid w:val="002A2564"/>
    <w:rsid w:val="002B6259"/>
    <w:rsid w:val="002D10DE"/>
    <w:rsid w:val="002E6729"/>
    <w:rsid w:val="003103BD"/>
    <w:rsid w:val="00324AFA"/>
    <w:rsid w:val="00334A43"/>
    <w:rsid w:val="003511EF"/>
    <w:rsid w:val="003758B7"/>
    <w:rsid w:val="00375C2F"/>
    <w:rsid w:val="00381359"/>
    <w:rsid w:val="00382043"/>
    <w:rsid w:val="0038432B"/>
    <w:rsid w:val="003A1FC7"/>
    <w:rsid w:val="003B29E2"/>
    <w:rsid w:val="003B357A"/>
    <w:rsid w:val="003B3EEC"/>
    <w:rsid w:val="003C4CC5"/>
    <w:rsid w:val="00422AF4"/>
    <w:rsid w:val="004440E5"/>
    <w:rsid w:val="004441B6"/>
    <w:rsid w:val="00452ED6"/>
    <w:rsid w:val="00460A24"/>
    <w:rsid w:val="00462B56"/>
    <w:rsid w:val="00485375"/>
    <w:rsid w:val="004861A1"/>
    <w:rsid w:val="00496234"/>
    <w:rsid w:val="00496A1A"/>
    <w:rsid w:val="004C254C"/>
    <w:rsid w:val="004E3325"/>
    <w:rsid w:val="004F72FC"/>
    <w:rsid w:val="004F7DC4"/>
    <w:rsid w:val="00527B7D"/>
    <w:rsid w:val="0054284B"/>
    <w:rsid w:val="00544CCA"/>
    <w:rsid w:val="005474C2"/>
    <w:rsid w:val="0055300B"/>
    <w:rsid w:val="00560DCE"/>
    <w:rsid w:val="00591E5D"/>
    <w:rsid w:val="005A012A"/>
    <w:rsid w:val="005A017D"/>
    <w:rsid w:val="005A36F6"/>
    <w:rsid w:val="005B5D3E"/>
    <w:rsid w:val="005C2876"/>
    <w:rsid w:val="005C3359"/>
    <w:rsid w:val="005C6A68"/>
    <w:rsid w:val="005C7038"/>
    <w:rsid w:val="005C7B70"/>
    <w:rsid w:val="00605922"/>
    <w:rsid w:val="006102A0"/>
    <w:rsid w:val="006222E5"/>
    <w:rsid w:val="0066004E"/>
    <w:rsid w:val="006776F2"/>
    <w:rsid w:val="00683937"/>
    <w:rsid w:val="00695137"/>
    <w:rsid w:val="0069590B"/>
    <w:rsid w:val="006A0D41"/>
    <w:rsid w:val="006D0C57"/>
    <w:rsid w:val="006E2E69"/>
    <w:rsid w:val="006E727F"/>
    <w:rsid w:val="0070038A"/>
    <w:rsid w:val="007346B5"/>
    <w:rsid w:val="00740888"/>
    <w:rsid w:val="007424E6"/>
    <w:rsid w:val="00756B5F"/>
    <w:rsid w:val="007665DA"/>
    <w:rsid w:val="0077360E"/>
    <w:rsid w:val="007E6CE6"/>
    <w:rsid w:val="007F39AD"/>
    <w:rsid w:val="00802117"/>
    <w:rsid w:val="0080293C"/>
    <w:rsid w:val="00810B1D"/>
    <w:rsid w:val="00824173"/>
    <w:rsid w:val="008309D8"/>
    <w:rsid w:val="00843394"/>
    <w:rsid w:val="00847EA7"/>
    <w:rsid w:val="008509BA"/>
    <w:rsid w:val="00867349"/>
    <w:rsid w:val="008C17CA"/>
    <w:rsid w:val="008F05C4"/>
    <w:rsid w:val="008F12BD"/>
    <w:rsid w:val="008F330B"/>
    <w:rsid w:val="00911088"/>
    <w:rsid w:val="00921902"/>
    <w:rsid w:val="0092562A"/>
    <w:rsid w:val="00937BF5"/>
    <w:rsid w:val="00942DF0"/>
    <w:rsid w:val="009441F5"/>
    <w:rsid w:val="00945B3D"/>
    <w:rsid w:val="00946E6E"/>
    <w:rsid w:val="00956716"/>
    <w:rsid w:val="00957416"/>
    <w:rsid w:val="0098603C"/>
    <w:rsid w:val="009927B7"/>
    <w:rsid w:val="00996304"/>
    <w:rsid w:val="009A5CBD"/>
    <w:rsid w:val="009D1B4B"/>
    <w:rsid w:val="009D3167"/>
    <w:rsid w:val="00A15A0F"/>
    <w:rsid w:val="00A53A2F"/>
    <w:rsid w:val="00A74D4E"/>
    <w:rsid w:val="00A83258"/>
    <w:rsid w:val="00AA479C"/>
    <w:rsid w:val="00AB40E2"/>
    <w:rsid w:val="00AD16E1"/>
    <w:rsid w:val="00AE3E32"/>
    <w:rsid w:val="00B10159"/>
    <w:rsid w:val="00B1328E"/>
    <w:rsid w:val="00B27156"/>
    <w:rsid w:val="00B34206"/>
    <w:rsid w:val="00B55846"/>
    <w:rsid w:val="00B95E84"/>
    <w:rsid w:val="00B96274"/>
    <w:rsid w:val="00BA12D7"/>
    <w:rsid w:val="00BA38CF"/>
    <w:rsid w:val="00BE6FE5"/>
    <w:rsid w:val="00BE7B45"/>
    <w:rsid w:val="00C06BAD"/>
    <w:rsid w:val="00C11DAE"/>
    <w:rsid w:val="00C35DE4"/>
    <w:rsid w:val="00C46655"/>
    <w:rsid w:val="00C562FB"/>
    <w:rsid w:val="00C63619"/>
    <w:rsid w:val="00C66C00"/>
    <w:rsid w:val="00C67B1D"/>
    <w:rsid w:val="00C754AB"/>
    <w:rsid w:val="00C87C4E"/>
    <w:rsid w:val="00C973B9"/>
    <w:rsid w:val="00CB56CF"/>
    <w:rsid w:val="00CD5A71"/>
    <w:rsid w:val="00CE64D0"/>
    <w:rsid w:val="00CE75E2"/>
    <w:rsid w:val="00CF3EF2"/>
    <w:rsid w:val="00D10902"/>
    <w:rsid w:val="00D240E7"/>
    <w:rsid w:val="00D263A6"/>
    <w:rsid w:val="00D31598"/>
    <w:rsid w:val="00D32574"/>
    <w:rsid w:val="00D32AE5"/>
    <w:rsid w:val="00D665B3"/>
    <w:rsid w:val="00D73D1C"/>
    <w:rsid w:val="00D87B87"/>
    <w:rsid w:val="00D927D2"/>
    <w:rsid w:val="00D93ADE"/>
    <w:rsid w:val="00D97540"/>
    <w:rsid w:val="00DC1D96"/>
    <w:rsid w:val="00DD695E"/>
    <w:rsid w:val="00DE15F0"/>
    <w:rsid w:val="00DE660F"/>
    <w:rsid w:val="00E10C32"/>
    <w:rsid w:val="00E31ACF"/>
    <w:rsid w:val="00E43A6D"/>
    <w:rsid w:val="00E46C27"/>
    <w:rsid w:val="00E55BC7"/>
    <w:rsid w:val="00E641F7"/>
    <w:rsid w:val="00EA27EF"/>
    <w:rsid w:val="00EB56DB"/>
    <w:rsid w:val="00EC13A5"/>
    <w:rsid w:val="00EC4055"/>
    <w:rsid w:val="00EE28F6"/>
    <w:rsid w:val="00EF72B7"/>
    <w:rsid w:val="00F13EE0"/>
    <w:rsid w:val="00F14489"/>
    <w:rsid w:val="00F14B11"/>
    <w:rsid w:val="00F73DCD"/>
    <w:rsid w:val="00F85488"/>
    <w:rsid w:val="00F93981"/>
    <w:rsid w:val="00F9462A"/>
    <w:rsid w:val="00FB2FD0"/>
    <w:rsid w:val="00FC0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80F0CD5"/>
  <w15:chartTrackingRefBased/>
  <w15:docId w15:val="{CA44529F-7C76-4BDE-B6BE-AA164F5108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9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137"/>
    <w:rPr>
      <w:sz w:val="24"/>
    </w:rPr>
  </w:style>
  <w:style w:type="paragraph" w:styleId="Overskrift1">
    <w:name w:val="heading 1"/>
    <w:basedOn w:val="Normal"/>
    <w:next w:val="Normal"/>
    <w:qFormat/>
    <w:pPr>
      <w:keepNext/>
      <w:widowControl w:val="0"/>
      <w:tabs>
        <w:tab w:val="right" w:pos="9072"/>
      </w:tabs>
      <w:outlineLvl w:val="0"/>
    </w:pPr>
    <w:rPr>
      <w:b/>
    </w:rPr>
  </w:style>
  <w:style w:type="paragraph" w:styleId="Overskrift2">
    <w:name w:val="heading 2"/>
    <w:basedOn w:val="Normal"/>
    <w:next w:val="Normal"/>
    <w:qFormat/>
    <w:pPr>
      <w:keepNext/>
      <w:tabs>
        <w:tab w:val="right" w:pos="9072"/>
      </w:tabs>
      <w:ind w:right="-1"/>
      <w:outlineLvl w:val="1"/>
    </w:pPr>
    <w:rPr>
      <w:b/>
      <w:sz w:val="28"/>
    </w:rPr>
  </w:style>
  <w:style w:type="paragraph" w:styleId="Overskrift3">
    <w:name w:val="heading 3"/>
    <w:basedOn w:val="Normal"/>
    <w:next w:val="Normal"/>
    <w:link w:val="Overskrift3Tegn"/>
    <w:qFormat/>
    <w:pPr>
      <w:keepNext/>
      <w:tabs>
        <w:tab w:val="right" w:pos="9072"/>
      </w:tabs>
      <w:ind w:right="-1"/>
      <w:outlineLvl w:val="2"/>
    </w:pPr>
    <w:rPr>
      <w:b/>
      <w:sz w:val="18"/>
    </w:rPr>
  </w:style>
  <w:style w:type="paragraph" w:styleId="Overskrift4">
    <w:name w:val="heading 4"/>
    <w:basedOn w:val="Normal"/>
    <w:next w:val="Normal"/>
    <w:qFormat/>
    <w:pPr>
      <w:keepNext/>
      <w:tabs>
        <w:tab w:val="left" w:pos="4536"/>
      </w:tabs>
      <w:outlineLvl w:val="3"/>
    </w:pPr>
    <w:rPr>
      <w:b/>
      <w:sz w:val="22"/>
    </w:rPr>
  </w:style>
  <w:style w:type="paragraph" w:styleId="Overskrift5">
    <w:name w:val="heading 5"/>
    <w:basedOn w:val="Normal"/>
    <w:next w:val="Normal"/>
    <w:qFormat/>
    <w:pPr>
      <w:keepNext/>
      <w:ind w:right="496"/>
      <w:outlineLvl w:val="4"/>
    </w:pPr>
    <w:rPr>
      <w:b/>
    </w:rPr>
  </w:style>
  <w:style w:type="paragraph" w:styleId="Overskrift6">
    <w:name w:val="heading 6"/>
    <w:basedOn w:val="Normal"/>
    <w:next w:val="Normal"/>
    <w:qFormat/>
    <w:pPr>
      <w:keepNext/>
      <w:spacing w:after="60"/>
      <w:outlineLvl w:val="5"/>
    </w:pPr>
    <w:rPr>
      <w:rFonts w:ascii="Arial" w:hAnsi="Arial"/>
      <w:b/>
      <w:sz w:val="20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link w:val="TopptekstTegn"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link w:val="BunntekstTegn"/>
    <w:uiPriority w:val="99"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</w:style>
  <w:style w:type="paragraph" w:customStyle="1" w:styleId="Mellom">
    <w:name w:val="Mellom"/>
    <w:basedOn w:val="Normal"/>
    <w:pPr>
      <w:ind w:left="567" w:hanging="567"/>
    </w:pPr>
    <w:rPr>
      <w:rFonts w:ascii="Arial" w:hAnsi="Arial"/>
      <w:i/>
      <w:sz w:val="6"/>
    </w:rPr>
  </w:style>
  <w:style w:type="paragraph" w:customStyle="1" w:styleId="Boksoverskrift">
    <w:name w:val="Boksoverskrift"/>
    <w:basedOn w:val="Normal"/>
    <w:pPr>
      <w:tabs>
        <w:tab w:val="right" w:pos="4253"/>
      </w:tabs>
      <w:spacing w:before="60" w:after="60"/>
    </w:pPr>
    <w:rPr>
      <w:b/>
      <w:sz w:val="26"/>
    </w:rPr>
  </w:style>
  <w:style w:type="paragraph" w:customStyle="1" w:styleId="Tabell-overskrift">
    <w:name w:val="Tabell-overskrift"/>
    <w:basedOn w:val="Normal"/>
    <w:pPr>
      <w:spacing w:before="120"/>
    </w:pPr>
    <w:rPr>
      <w:b/>
    </w:rPr>
  </w:style>
  <w:style w:type="paragraph" w:styleId="Brdtekst">
    <w:name w:val="Body Text"/>
    <w:basedOn w:val="Normal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6" w:color="auto"/>
      </w:pBdr>
    </w:pPr>
    <w:rPr>
      <w:b/>
    </w:rPr>
  </w:style>
  <w:style w:type="paragraph" w:styleId="Dokumentkart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obletekst">
    <w:name w:val="Balloon Text"/>
    <w:basedOn w:val="Normal"/>
    <w:link w:val="BobletekstTegn"/>
    <w:uiPriority w:val="99"/>
    <w:semiHidden/>
    <w:rPr>
      <w:rFonts w:ascii="Tahoma" w:hAnsi="Tahoma" w:cs="Tahoma"/>
      <w:sz w:val="16"/>
      <w:szCs w:val="16"/>
    </w:rPr>
  </w:style>
  <w:style w:type="character" w:styleId="Hyperkobling">
    <w:name w:val="Hyperlink"/>
    <w:rsid w:val="008509BA"/>
    <w:rPr>
      <w:color w:val="0000FF"/>
      <w:u w:val="single"/>
    </w:rPr>
  </w:style>
  <w:style w:type="character" w:customStyle="1" w:styleId="BunntekstTegn">
    <w:name w:val="Bunntekst Tegn"/>
    <w:link w:val="Bunntekst"/>
    <w:uiPriority w:val="99"/>
    <w:rsid w:val="00FC02B5"/>
    <w:rPr>
      <w:sz w:val="24"/>
    </w:rPr>
  </w:style>
  <w:style w:type="character" w:customStyle="1" w:styleId="TopptekstTegn">
    <w:name w:val="Topptekst Tegn"/>
    <w:link w:val="Topptekst"/>
    <w:rsid w:val="008C17CA"/>
    <w:rPr>
      <w:sz w:val="24"/>
    </w:rPr>
  </w:style>
  <w:style w:type="paragraph" w:styleId="Blokktekst">
    <w:name w:val="Block Text"/>
    <w:basedOn w:val="Normal"/>
    <w:rsid w:val="00DD695E"/>
    <w:pPr>
      <w:spacing w:before="120"/>
      <w:ind w:left="74" w:right="210"/>
    </w:pPr>
    <w:rPr>
      <w:b/>
    </w:rPr>
  </w:style>
  <w:style w:type="character" w:customStyle="1" w:styleId="BobletekstTegn">
    <w:name w:val="Bobletekst Tegn"/>
    <w:link w:val="Bobletekst"/>
    <w:uiPriority w:val="99"/>
    <w:semiHidden/>
    <w:rsid w:val="00170FA2"/>
    <w:rPr>
      <w:rFonts w:ascii="Tahoma" w:hAnsi="Tahoma" w:cs="Tahoma"/>
      <w:sz w:val="16"/>
      <w:szCs w:val="16"/>
    </w:rPr>
  </w:style>
  <w:style w:type="character" w:styleId="Merknadsreferanse">
    <w:name w:val="annotation reference"/>
    <w:rsid w:val="0070038A"/>
    <w:rPr>
      <w:sz w:val="18"/>
      <w:szCs w:val="18"/>
    </w:rPr>
  </w:style>
  <w:style w:type="paragraph" w:styleId="Merknadstekst">
    <w:name w:val="annotation text"/>
    <w:basedOn w:val="Normal"/>
    <w:link w:val="MerknadstekstTegn"/>
    <w:rsid w:val="0070038A"/>
    <w:rPr>
      <w:szCs w:val="24"/>
    </w:rPr>
  </w:style>
  <w:style w:type="character" w:customStyle="1" w:styleId="MerknadstekstTegn">
    <w:name w:val="Merknadstekst Tegn"/>
    <w:link w:val="Merknadstekst"/>
    <w:rsid w:val="0070038A"/>
    <w:rPr>
      <w:sz w:val="24"/>
      <w:szCs w:val="24"/>
    </w:rPr>
  </w:style>
  <w:style w:type="paragraph" w:styleId="Kommentaremne">
    <w:name w:val="annotation subject"/>
    <w:basedOn w:val="Merknadstekst"/>
    <w:next w:val="Merknadstekst"/>
    <w:link w:val="KommentaremneTegn"/>
    <w:rsid w:val="0070038A"/>
    <w:rPr>
      <w:b/>
      <w:bCs/>
      <w:sz w:val="20"/>
      <w:szCs w:val="20"/>
    </w:rPr>
  </w:style>
  <w:style w:type="character" w:customStyle="1" w:styleId="KommentaremneTegn">
    <w:name w:val="Kommentaremne Tegn"/>
    <w:link w:val="Kommentaremne"/>
    <w:rsid w:val="0070038A"/>
    <w:rPr>
      <w:b/>
      <w:bCs/>
      <w:sz w:val="24"/>
      <w:szCs w:val="24"/>
    </w:rPr>
  </w:style>
  <w:style w:type="character" w:styleId="Fulgthyperkobling">
    <w:name w:val="FollowedHyperlink"/>
    <w:rsid w:val="00A53A2F"/>
    <w:rPr>
      <w:color w:val="800080"/>
      <w:u w:val="single"/>
    </w:rPr>
  </w:style>
  <w:style w:type="paragraph" w:customStyle="1" w:styleId="paragraph">
    <w:name w:val="paragraph"/>
    <w:basedOn w:val="Normal"/>
    <w:rsid w:val="00167AF7"/>
    <w:pPr>
      <w:spacing w:before="100" w:beforeAutospacing="1" w:after="100" w:afterAutospacing="1"/>
    </w:pPr>
    <w:rPr>
      <w:szCs w:val="24"/>
    </w:rPr>
  </w:style>
  <w:style w:type="character" w:customStyle="1" w:styleId="normaltextrun">
    <w:name w:val="normaltextrun"/>
    <w:rsid w:val="00167AF7"/>
  </w:style>
  <w:style w:type="character" w:customStyle="1" w:styleId="eop">
    <w:name w:val="eop"/>
    <w:rsid w:val="00167AF7"/>
  </w:style>
  <w:style w:type="character" w:customStyle="1" w:styleId="Overskrift3Tegn">
    <w:name w:val="Overskrift 3 Tegn"/>
    <w:link w:val="Overskrift3"/>
    <w:rsid w:val="003511EF"/>
    <w:rPr>
      <w:b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792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424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36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7152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644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341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4086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9527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0864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1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645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03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07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6422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535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322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72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17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92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18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6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817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644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622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431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708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0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5281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6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60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463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73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702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251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63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165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54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72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36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5377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226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95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58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295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114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lovdata.no/dokument/NL/lov/2008-06-27-71/KAPITTEL_4-1" TargetMode="External"/><Relationship Id="rId18" Type="http://schemas.openxmlformats.org/officeDocument/2006/relationships/hyperlink" Target="https://dibk.no/regelverk/byggteknisk-forskrift-tek17/5/5-4/" TargetMode="External"/><Relationship Id="rId26" Type="http://schemas.openxmlformats.org/officeDocument/2006/relationships/hyperlink" Target="https://dibk.no/regelverk/byggteknisk-forskrift-tek17/5/5-4/" TargetMode="External"/><Relationship Id="rId39" Type="http://schemas.openxmlformats.org/officeDocument/2006/relationships/hyperlink" Target="https://lovdata.no/dokument/NL/lov/2008-06-27-71/KAPITTEL_4-10" TargetMode="External"/><Relationship Id="rId3" Type="http://schemas.openxmlformats.org/officeDocument/2006/relationships/customXml" Target="../customXml/item3.xml"/><Relationship Id="rId21" Type="http://schemas.openxmlformats.org/officeDocument/2006/relationships/hyperlink" Target="https://dibk.no/regelverk/byggteknisk-forskrift-tek17/6/innledning/" TargetMode="External"/><Relationship Id="rId34" Type="http://schemas.openxmlformats.org/officeDocument/2006/relationships/hyperlink" Target="https://dibk.no/regelverk/sak/2/5/5-2/" TargetMode="External"/><Relationship Id="rId42" Type="http://schemas.openxmlformats.org/officeDocument/2006/relationships/hyperlink" Target="http://dibk.no/no/BYGGEREGLER/Byggesoknader/Byggesaksblanketter/" TargetMode="External"/><Relationship Id="rId47" Type="http://schemas.openxmlformats.org/officeDocument/2006/relationships/hyperlink" Target="https://lovdata.no/dokument/NL/lov/2008-06-27-71/KAPITTEL_4-2" TargetMode="External"/><Relationship Id="rId50" Type="http://schemas.openxmlformats.org/officeDocument/2006/relationships/footer" Target="footer1.xml"/><Relationship Id="rId7" Type="http://schemas.openxmlformats.org/officeDocument/2006/relationships/webSettings" Target="webSettings.xml"/><Relationship Id="rId12" Type="http://schemas.openxmlformats.org/officeDocument/2006/relationships/hyperlink" Target="https://lovdata.no/dokument/NL/lov/2008-06-27-71/KAPITTEL_4-4" TargetMode="External"/><Relationship Id="rId17" Type="http://schemas.openxmlformats.org/officeDocument/2006/relationships/hyperlink" Target="https://dibk.no/byggereglene/byggteknisk-forskrift-tek17/" TargetMode="External"/><Relationship Id="rId25" Type="http://schemas.openxmlformats.org/officeDocument/2006/relationships/hyperlink" Target="https://lovdata.no/dokument/NL/lov/2008-06-27-71/KAPITTEL_4-4" TargetMode="External"/><Relationship Id="rId33" Type="http://schemas.openxmlformats.org/officeDocument/2006/relationships/hyperlink" Target="https://dibk.no/bygge-selv/soknadsskjema-for-mindre-byggeprosjekter-pa-boligeiendom/" TargetMode="External"/><Relationship Id="rId38" Type="http://schemas.openxmlformats.org/officeDocument/2006/relationships/hyperlink" Target="https://lovdata.no/dokument/NL/lov/2008-06-27-71/KAPITTEL_3-5" TargetMode="External"/><Relationship Id="rId46" Type="http://schemas.openxmlformats.org/officeDocument/2006/relationships/hyperlink" Target="https://lovdata.no/dokument/NL/lov/2008-06-27-71/KAPITTEL_4-2" TargetMode="External"/><Relationship Id="rId2" Type="http://schemas.openxmlformats.org/officeDocument/2006/relationships/customXml" Target="../customXml/item2.xml"/><Relationship Id="rId16" Type="http://schemas.openxmlformats.org/officeDocument/2006/relationships/hyperlink" Target="https://lovdata.no/dokument/NL/lov/2008-06-27-71/KAPITTEL_4-6" TargetMode="External"/><Relationship Id="rId20" Type="http://schemas.openxmlformats.org/officeDocument/2006/relationships/hyperlink" Target="https://dibk.no/regelverk/byggteknisk-forskrift-tek17/6/6-2/" TargetMode="External"/><Relationship Id="rId29" Type="http://schemas.openxmlformats.org/officeDocument/2006/relationships/hyperlink" Target="https://dibk.no/soknad-og-skjema/" TargetMode="External"/><Relationship Id="rId41" Type="http://schemas.openxmlformats.org/officeDocument/2006/relationships/hyperlink" Target="http://dibk.no/no/BYGGEREGLER/Byggesoknader/Byggesaksblanketter/" TargetMode="Externa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oleObject" Target="embeddings/oleObject1.bin"/><Relationship Id="rId24" Type="http://schemas.openxmlformats.org/officeDocument/2006/relationships/hyperlink" Target="https://www.regjeringen.no/globalassets/upload/kmd/boby/grad_av_utnytting.pdf" TargetMode="External"/><Relationship Id="rId32" Type="http://schemas.openxmlformats.org/officeDocument/2006/relationships/hyperlink" Target="https://dibk.no/globalassets/blanketter_utfyllbare/alle-blanketter/soknad-om-bruksendring_versjon-1.0.3.pdf" TargetMode="External"/><Relationship Id="rId37" Type="http://schemas.openxmlformats.org/officeDocument/2006/relationships/hyperlink" Target="https://lovdata.no/dokument/SF/forskrift/2010-03-26-488" TargetMode="External"/><Relationship Id="rId40" Type="http://schemas.openxmlformats.org/officeDocument/2006/relationships/hyperlink" Target="https://dibk.no/regelverk/byggteknisk-forskrift-tek17/6/6-3/" TargetMode="External"/><Relationship Id="rId45" Type="http://schemas.openxmlformats.org/officeDocument/2006/relationships/hyperlink" Target="https://lovdata.no/dokument/SF/forskrift/2010-03-26-488" TargetMode="External"/><Relationship Id="rId5" Type="http://schemas.openxmlformats.org/officeDocument/2006/relationships/styles" Target="styles.xml"/><Relationship Id="rId15" Type="http://schemas.openxmlformats.org/officeDocument/2006/relationships/hyperlink" Target="https://lovdata.no/dokument/NL/lov/2008-06-27-71" TargetMode="External"/><Relationship Id="rId23" Type="http://schemas.openxmlformats.org/officeDocument/2006/relationships/hyperlink" Target="https://lovdata.no/dokument/NL/lov/2008-06-27-71/KAPITTEL_4-10" TargetMode="External"/><Relationship Id="rId28" Type="http://schemas.openxmlformats.org/officeDocument/2006/relationships/hyperlink" Target="https://lovdata.no/dokument/NL/lov/2008-06-27-71/KAPITTEL_4-10" TargetMode="External"/><Relationship Id="rId36" Type="http://schemas.openxmlformats.org/officeDocument/2006/relationships/hyperlink" Target="https://dibk.no/globalassets/blanketter_utfyllbare/alle-blanketter/5156-kvittering-for-nabovarsel.pdf" TargetMode="External"/><Relationship Id="rId49" Type="http://schemas.openxmlformats.org/officeDocument/2006/relationships/header" Target="header1.xml"/><Relationship Id="rId10" Type="http://schemas.openxmlformats.org/officeDocument/2006/relationships/image" Target="media/image1.png"/><Relationship Id="rId19" Type="http://schemas.openxmlformats.org/officeDocument/2006/relationships/hyperlink" Target="https://dibk.no/regelverk/byggteknisk-forskrift-tek17/5/5-2/" TargetMode="External"/><Relationship Id="rId31" Type="http://schemas.openxmlformats.org/officeDocument/2006/relationships/hyperlink" Target="https://dibk.no/globalassets/blanketter_utfyllbare/alle-blanketter/5153-soknad-om-tillatelse-til-tiltak-uten-ansvarsrett-2020.pdf" TargetMode="External"/><Relationship Id="rId44" Type="http://schemas.openxmlformats.org/officeDocument/2006/relationships/hyperlink" Target="https://lovdata.no/dokument/SF/forskrift/2010-03-26-488" TargetMode="External"/><Relationship Id="rId52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yperlink" Target="https://lovdata.no/dokument/SF/forskrift/2010-03-26-488" TargetMode="External"/><Relationship Id="rId22" Type="http://schemas.openxmlformats.org/officeDocument/2006/relationships/hyperlink" Target="https://www.regjeringen.no/globalassets/upload/kmd/boby/grad_av_utnytting.pdf" TargetMode="External"/><Relationship Id="rId27" Type="http://schemas.openxmlformats.org/officeDocument/2006/relationships/hyperlink" Target="https://dibk.no/regelverk/byggteknisk-forskrift-tek17/5/5-2/" TargetMode="External"/><Relationship Id="rId30" Type="http://schemas.openxmlformats.org/officeDocument/2006/relationships/hyperlink" Target="https://lovdata.no/dokument/SF/forskrift/2010-03-26-488" TargetMode="External"/><Relationship Id="rId35" Type="http://schemas.openxmlformats.org/officeDocument/2006/relationships/hyperlink" Target="https://dibk.no/globalassets/blanketter_utfyllbare/alle-blanketter/5155-opplysninger-gitt-i-nabovarsel-2020.pdf" TargetMode="External"/><Relationship Id="rId43" Type="http://schemas.openxmlformats.org/officeDocument/2006/relationships/hyperlink" Target="https://lovdata.no/dokument/NL/lov/2008-06-27-71/KAPITTEL_4-2" TargetMode="External"/><Relationship Id="rId48" Type="http://schemas.openxmlformats.org/officeDocument/2006/relationships/hyperlink" Target="https://lovdata.no/dokument/NL/lov/2008-06-27-71/KAPITTEL_4-2" TargetMode="External"/><Relationship Id="rId8" Type="http://schemas.openxmlformats.org/officeDocument/2006/relationships/footnotes" Target="footnotes.xml"/><Relationship Id="rId51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0C20B85ED9022C48BB85C67D6DE594E0" ma:contentTypeVersion="13" ma:contentTypeDescription="Opprett et nytt dokument." ma:contentTypeScope="" ma:versionID="f514437b9ac56451e7c5a28f87a48e57">
  <xsd:schema xmlns:xsd="http://www.w3.org/2001/XMLSchema" xmlns:xs="http://www.w3.org/2001/XMLSchema" xmlns:p="http://schemas.microsoft.com/office/2006/metadata/properties" xmlns:ns2="0cb1831c-2f07-48d0-97ba-6343b6049f4e" xmlns:ns3="072abd1b-209f-4a01-bfa6-b852906879f2" targetNamespace="http://schemas.microsoft.com/office/2006/metadata/properties" ma:root="true" ma:fieldsID="2a370f599f9c3c8edf8b5ca173e9858a" ns2:_="" ns3:_="">
    <xsd:import namespace="0cb1831c-2f07-48d0-97ba-6343b6049f4e"/>
    <xsd:import namespace="072abd1b-209f-4a01-bfa6-b852906879f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cb1831c-2f07-48d0-97ba-6343b6049f4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72abd1b-209f-4a01-bfa6-b852906879f2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9692B3C-5B67-4C34-A912-84C46885DA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947D3E1F-38CD-4DB3-A005-1B93E2805123}"/>
</file>

<file path=customXml/itemProps3.xml><?xml version="1.0" encoding="utf-8"?>
<ds:datastoreItem xmlns:ds="http://schemas.openxmlformats.org/officeDocument/2006/customXml" ds:itemID="{23B5E44A-45B3-489A-8FF7-FAED6A702A4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1735</Words>
  <Characters>9201</Characters>
  <Application>Microsoft Office Word</Application>
  <DocSecurity>0</DocSecurity>
  <Lines>76</Lines>
  <Paragraphs>21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>Melding sendes til:</vt:lpstr>
    </vt:vector>
  </TitlesOfParts>
  <Company>NKF</Company>
  <LinksUpToDate>false</LinksUpToDate>
  <CharactersWithSpaces>10915</CharactersWithSpaces>
  <SharedDoc>false</SharedDoc>
  <HLinks>
    <vt:vector size="198" baseType="variant">
      <vt:variant>
        <vt:i4>4456550</vt:i4>
      </vt:variant>
      <vt:variant>
        <vt:i4>99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4456550</vt:i4>
      </vt:variant>
      <vt:variant>
        <vt:i4>96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%C2%A721-10</vt:lpwstr>
      </vt:variant>
      <vt:variant>
        <vt:i4>4325478</vt:i4>
      </vt:variant>
      <vt:variant>
        <vt:i4>93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7209013</vt:i4>
      </vt:variant>
      <vt:variant>
        <vt:i4>90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%C2%A77-3</vt:lpwstr>
      </vt:variant>
      <vt:variant>
        <vt:i4>7209012</vt:i4>
      </vt:variant>
      <vt:variant>
        <vt:i4>87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4325478</vt:i4>
      </vt:variant>
      <vt:variant>
        <vt:i4>84</vt:i4>
      </vt:variant>
      <vt:variant>
        <vt:i4>0</vt:i4>
      </vt:variant>
      <vt:variant>
        <vt:i4>5</vt:i4>
      </vt:variant>
      <vt:variant>
        <vt:lpwstr>https://lovdata.no/dokument/NL/lov/2008-06-27-71/KAPITTEL_4-2</vt:lpwstr>
      </vt:variant>
      <vt:variant>
        <vt:lpwstr>%C2%A721-7</vt:lpwstr>
      </vt:variant>
      <vt:variant>
        <vt:i4>1114202</vt:i4>
      </vt:variant>
      <vt:variant>
        <vt:i4>81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1114202</vt:i4>
      </vt:variant>
      <vt:variant>
        <vt:i4>78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4128824</vt:i4>
      </vt:variant>
      <vt:variant>
        <vt:i4>75</vt:i4>
      </vt:variant>
      <vt:variant>
        <vt:i4>0</vt:i4>
      </vt:variant>
      <vt:variant>
        <vt:i4>5</vt:i4>
      </vt:variant>
      <vt:variant>
        <vt:lpwstr>https://dibk.no/byggereglene/byggteknisk-forskrift-tek17/6/6-4/</vt:lpwstr>
      </vt:variant>
      <vt:variant>
        <vt:lpwstr/>
      </vt:variant>
      <vt:variant>
        <vt:i4>7929943</vt:i4>
      </vt:variant>
      <vt:variant>
        <vt:i4>72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4980834</vt:i4>
      </vt:variant>
      <vt:variant>
        <vt:i4>69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>%C2%A719-1</vt:lpwstr>
      </vt:variant>
      <vt:variant>
        <vt:i4>7209012</vt:i4>
      </vt:variant>
      <vt:variant>
        <vt:i4>66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%C2%A76-2</vt:lpwstr>
      </vt:variant>
      <vt:variant>
        <vt:i4>1114202</vt:i4>
      </vt:variant>
      <vt:variant>
        <vt:i4>63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60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%C2%A75-2</vt:lpwstr>
      </vt:variant>
      <vt:variant>
        <vt:i4>1114202</vt:i4>
      </vt:variant>
      <vt:variant>
        <vt:i4>57</vt:i4>
      </vt:variant>
      <vt:variant>
        <vt:i4>0</vt:i4>
      </vt:variant>
      <vt:variant>
        <vt:i4>5</vt:i4>
      </vt:variant>
      <vt:variant>
        <vt:lpwstr>http://dibk.no/no/BYGGEREGLER/Byggesoknader/Byggesaksblanketter/</vt:lpwstr>
      </vt:variant>
      <vt:variant>
        <vt:lpwstr/>
      </vt:variant>
      <vt:variant>
        <vt:i4>7209015</vt:i4>
      </vt:variant>
      <vt:variant>
        <vt:i4>54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%C2%A75-4</vt:lpwstr>
      </vt:variant>
      <vt:variant>
        <vt:i4>7798880</vt:i4>
      </vt:variant>
      <vt:variant>
        <vt:i4>51</vt:i4>
      </vt:variant>
      <vt:variant>
        <vt:i4>0</vt:i4>
      </vt:variant>
      <vt:variant>
        <vt:i4>5</vt:i4>
      </vt:variant>
      <vt:variant>
        <vt:lpwstr>http://www.byggsok.no/</vt:lpwstr>
      </vt:variant>
      <vt:variant>
        <vt:lpwstr/>
      </vt:variant>
      <vt:variant>
        <vt:i4>7929943</vt:i4>
      </vt:variant>
      <vt:variant>
        <vt:i4>48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7209015</vt:i4>
      </vt:variant>
      <vt:variant>
        <vt:i4>45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42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2424951</vt:i4>
      </vt:variant>
      <vt:variant>
        <vt:i4>39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KAPITTEL_4-4</vt:lpwstr>
      </vt:variant>
      <vt:variant>
        <vt:i4>4522074</vt:i4>
      </vt:variant>
      <vt:variant>
        <vt:i4>36</vt:i4>
      </vt:variant>
      <vt:variant>
        <vt:i4>0</vt:i4>
      </vt:variant>
      <vt:variant>
        <vt:i4>5</vt:i4>
      </vt:variant>
      <vt:variant>
        <vt:lpwstr>http://dibk.no/no/BYGGEREGLER/Temaveiledninger/Grad-av-utnytting/</vt:lpwstr>
      </vt:variant>
      <vt:variant>
        <vt:lpwstr/>
      </vt:variant>
      <vt:variant>
        <vt:i4>7929943</vt:i4>
      </vt:variant>
      <vt:variant>
        <vt:i4>33</vt:i4>
      </vt:variant>
      <vt:variant>
        <vt:i4>0</vt:i4>
      </vt:variant>
      <vt:variant>
        <vt:i4>5</vt:i4>
      </vt:variant>
      <vt:variant>
        <vt:lpwstr>https://lovdata.no/dokument/NL/lov/2008-06-27-71/KAPITTEL_4-10</vt:lpwstr>
      </vt:variant>
      <vt:variant>
        <vt:lpwstr>%C2%A729-4</vt:lpwstr>
      </vt:variant>
      <vt:variant>
        <vt:i4>4522074</vt:i4>
      </vt:variant>
      <vt:variant>
        <vt:i4>30</vt:i4>
      </vt:variant>
      <vt:variant>
        <vt:i4>0</vt:i4>
      </vt:variant>
      <vt:variant>
        <vt:i4>5</vt:i4>
      </vt:variant>
      <vt:variant>
        <vt:lpwstr>http://dibk.no/no/BYGGEREGLER/Temaveiledninger/Grad-av-utnytting/</vt:lpwstr>
      </vt:variant>
      <vt:variant>
        <vt:lpwstr/>
      </vt:variant>
      <vt:variant>
        <vt:i4>7209012</vt:i4>
      </vt:variant>
      <vt:variant>
        <vt:i4>27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%C2%A76-2</vt:lpwstr>
      </vt:variant>
      <vt:variant>
        <vt:i4>7209015</vt:i4>
      </vt:variant>
      <vt:variant>
        <vt:i4>24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%C2%A75-2</vt:lpwstr>
      </vt:variant>
      <vt:variant>
        <vt:i4>7209015</vt:i4>
      </vt:variant>
      <vt:variant>
        <vt:i4>21</vt:i4>
      </vt:variant>
      <vt:variant>
        <vt:i4>0</vt:i4>
      </vt:variant>
      <vt:variant>
        <vt:i4>5</vt:i4>
      </vt:variant>
      <vt:variant>
        <vt:lpwstr>https://lovdata.no/dokument/SF/forskrift/2010-03-26-489</vt:lpwstr>
      </vt:variant>
      <vt:variant>
        <vt:lpwstr>%C2%A75-4</vt:lpwstr>
      </vt:variant>
      <vt:variant>
        <vt:i4>720917</vt:i4>
      </vt:variant>
      <vt:variant>
        <vt:i4>18</vt:i4>
      </vt:variant>
      <vt:variant>
        <vt:i4>0</vt:i4>
      </vt:variant>
      <vt:variant>
        <vt:i4>5</vt:i4>
      </vt:variant>
      <vt:variant>
        <vt:lpwstr>https://dibk.no/byggereglene/byggteknisk-forskrift-tek17/</vt:lpwstr>
      </vt:variant>
      <vt:variant>
        <vt:lpwstr/>
      </vt:variant>
      <vt:variant>
        <vt:i4>2556023</vt:i4>
      </vt:variant>
      <vt:variant>
        <vt:i4>15</vt:i4>
      </vt:variant>
      <vt:variant>
        <vt:i4>0</vt:i4>
      </vt:variant>
      <vt:variant>
        <vt:i4>5</vt:i4>
      </vt:variant>
      <vt:variant>
        <vt:lpwstr>https://lovdata.no/dokument/NL/lov/2008-06-27-71/KAPITTEL_4-6</vt:lpwstr>
      </vt:variant>
      <vt:variant>
        <vt:lpwstr>KAPITTEL_4-6</vt:lpwstr>
      </vt:variant>
      <vt:variant>
        <vt:i4>3473416</vt:i4>
      </vt:variant>
      <vt:variant>
        <vt:i4>12</vt:i4>
      </vt:variant>
      <vt:variant>
        <vt:i4>0</vt:i4>
      </vt:variant>
      <vt:variant>
        <vt:i4>5</vt:i4>
      </vt:variant>
      <vt:variant>
        <vt:lpwstr>https://lovdata.no/dokument/NL/lov/2008-06-27-71/KAPITTEL_3-5</vt:lpwstr>
      </vt:variant>
      <vt:variant>
        <vt:lpwstr/>
      </vt:variant>
      <vt:variant>
        <vt:i4>7209009</vt:i4>
      </vt:variant>
      <vt:variant>
        <vt:i4>9</vt:i4>
      </vt:variant>
      <vt:variant>
        <vt:i4>0</vt:i4>
      </vt:variant>
      <vt:variant>
        <vt:i4>5</vt:i4>
      </vt:variant>
      <vt:variant>
        <vt:lpwstr>https://lovdata.no/dokument/SF/forskrift/2010-03-26-488</vt:lpwstr>
      </vt:variant>
      <vt:variant>
        <vt:lpwstr>%C2%A73-1</vt:lpwstr>
      </vt:variant>
      <vt:variant>
        <vt:i4>4194406</vt:i4>
      </vt:variant>
      <vt:variant>
        <vt:i4>6</vt:i4>
      </vt:variant>
      <vt:variant>
        <vt:i4>0</vt:i4>
      </vt:variant>
      <vt:variant>
        <vt:i4>5</vt:i4>
      </vt:variant>
      <vt:variant>
        <vt:lpwstr>https://lovdata.no/dokument/NL/lov/2008-06-27-71/KAPITTEL_4-1</vt:lpwstr>
      </vt:variant>
      <vt:variant>
        <vt:lpwstr>%C2%A720-4</vt:lpwstr>
      </vt:variant>
      <vt:variant>
        <vt:i4>4522086</vt:i4>
      </vt:variant>
      <vt:variant>
        <vt:i4>3</vt:i4>
      </vt:variant>
      <vt:variant>
        <vt:i4>0</vt:i4>
      </vt:variant>
      <vt:variant>
        <vt:i4>5</vt:i4>
      </vt:variant>
      <vt:variant>
        <vt:lpwstr>https://lovdata.no/dokument/NL/lov/2008-06-27-71/KAPITTEL_4-4</vt:lpwstr>
      </vt:variant>
      <vt:variant>
        <vt:lpwstr>%C2%A723-2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Melding sendes til:</dc:title>
  <dc:subject/>
  <dc:creator>Ditt navn</dc:creator>
  <cp:keywords/>
  <cp:lastModifiedBy>Bjørg Kristin Langnes</cp:lastModifiedBy>
  <cp:revision>5</cp:revision>
  <cp:lastPrinted>2021-04-14T12:14:00Z</cp:lastPrinted>
  <dcterms:created xsi:type="dcterms:W3CDTF">2021-04-14T12:12:00Z</dcterms:created>
  <dcterms:modified xsi:type="dcterms:W3CDTF">2021-04-14T12:16:00Z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0x0101000C20B85ED9022C48BB85C67D6DE594E0</vt:lpwstr>
  </property>
</Properties>
</file>